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990A4D">
        <w:rPr>
          <w:rFonts w:ascii="Sylfaen" w:hAnsi="Sylfaen" w:cs="Arial"/>
          <w:sz w:val="24"/>
          <w:szCs w:val="24"/>
        </w:rPr>
        <w:t xml:space="preserve">საგანმანათლებლო  პროგრამის </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990A4D">
        <w:rPr>
          <w:rFonts w:ascii="Sylfaen" w:hAnsi="Sylfaen" w:cs="Arial"/>
          <w:sz w:val="24"/>
          <w:szCs w:val="24"/>
        </w:rPr>
        <w:t>დანართი N20</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990A4D">
        <w:rPr>
          <w:rFonts w:ascii="Sylfaen" w:hAnsi="Sylfaen" w:cs="Arial"/>
          <w:sz w:val="24"/>
          <w:szCs w:val="24"/>
        </w:rPr>
        <w:tab/>
      </w:r>
      <w:r w:rsidRPr="00990A4D">
        <w:rPr>
          <w:rFonts w:ascii="Sylfaen" w:hAnsi="Sylfaen" w:cs="Arial"/>
          <w:sz w:val="24"/>
          <w:szCs w:val="24"/>
        </w:rPr>
        <w:tab/>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990A4D">
        <w:rPr>
          <w:rFonts w:ascii="Sylfaen" w:hAnsi="Sylfaen"/>
          <w:sz w:val="24"/>
          <w:szCs w:val="24"/>
        </w:rPr>
        <w:t>სსიპ  კოლეჯი ,,ახალი ტალღა“</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990A4D">
        <w:rPr>
          <w:rFonts w:ascii="Sylfaen" w:hAnsi="Sylfaen"/>
          <w:sz w:val="24"/>
          <w:szCs w:val="24"/>
        </w:rPr>
        <w:t>პროფესიული  საგანმანათლებლო პროგრამა</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990A4D">
        <w:rPr>
          <w:rFonts w:ascii="Sylfaen" w:hAnsi="Sylfaen"/>
          <w:b/>
          <w:sz w:val="24"/>
          <w:szCs w:val="24"/>
        </w:rPr>
        <w:t xml:space="preserve">                                                                                             </w:t>
      </w:r>
      <w:r w:rsidRPr="00990A4D">
        <w:rPr>
          <w:rFonts w:ascii="Sylfaen" w:eastAsia="Arial Unicode MS" w:hAnsi="Sylfaen" w:cs="Arial Unicode MS"/>
          <w:b/>
          <w:color w:val="auto"/>
          <w:sz w:val="32"/>
          <w:szCs w:val="32"/>
        </w:rPr>
        <w:t>საექთნო განათლება</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b/>
          <w:color w:val="auto"/>
          <w:sz w:val="32"/>
          <w:szCs w:val="32"/>
          <w:lang w:val="en-US"/>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b/>
          <w:sz w:val="28"/>
          <w:szCs w:val="28"/>
        </w:rPr>
      </w:pPr>
      <w:r w:rsidRPr="00990A4D">
        <w:rPr>
          <w:rFonts w:ascii="Sylfaen" w:hAnsi="Sylfaen" w:cs="Arial"/>
          <w:b/>
          <w:sz w:val="28"/>
          <w:szCs w:val="28"/>
        </w:rPr>
        <w:t xml:space="preserve">მოდული: კრიტიკულ  მდგომარეობაში მყოფი პაციენტის </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990A4D">
        <w:rPr>
          <w:rFonts w:ascii="Sylfaen" w:hAnsi="Sylfaen" w:cs="Arial"/>
          <w:b/>
          <w:sz w:val="28"/>
          <w:szCs w:val="28"/>
        </w:rPr>
        <w:t>საექთნო მართვის საფუძვლები და ანესთეზია</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990A4D">
        <w:rPr>
          <w:rFonts w:ascii="Sylfaen" w:hAnsi="Sylfaen" w:cs="Arial"/>
          <w:sz w:val="24"/>
          <w:szCs w:val="24"/>
        </w:rPr>
        <w:t xml:space="preserve">სტატუსი: </w:t>
      </w:r>
      <w:r w:rsidRPr="00990A4D">
        <w:rPr>
          <w:rFonts w:ascii="Sylfaen" w:eastAsia="Arial Unicode MS" w:hAnsi="Sylfaen" w:cs="Arial Unicode MS"/>
          <w:sz w:val="24"/>
          <w:szCs w:val="24"/>
        </w:rPr>
        <w:t>სავალდებულო</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990A4D">
        <w:rPr>
          <w:rFonts w:ascii="Sylfaen" w:hAnsi="Sylfaen"/>
          <w:b/>
          <w:sz w:val="20"/>
          <w:szCs w:val="20"/>
        </w:rPr>
        <w:t xml:space="preserve">ქობულეთი </w:t>
      </w: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990A4D">
        <w:rPr>
          <w:rFonts w:ascii="Sylfaen" w:hAnsi="Sylfaen"/>
          <w:b/>
          <w:sz w:val="20"/>
          <w:szCs w:val="20"/>
        </w:rPr>
        <w:t>2021 წელი</w:t>
      </w:r>
    </w:p>
    <w:p w:rsidR="00990A4D" w:rsidRDefault="00990A4D" w:rsidP="00B35A43">
      <w:pPr>
        <w:spacing w:before="120" w:line="240" w:lineRule="auto"/>
        <w:jc w:val="center"/>
        <w:rPr>
          <w:rFonts w:ascii="Sylfaen" w:eastAsia="Arial Unicode MS" w:hAnsi="Sylfaen" w:cs="Arial Unicode MS"/>
          <w:b/>
          <w:sz w:val="20"/>
          <w:szCs w:val="20"/>
        </w:rPr>
      </w:pPr>
    </w:p>
    <w:p w:rsidR="00990A4D" w:rsidRDefault="00990A4D" w:rsidP="00B35A43">
      <w:pPr>
        <w:spacing w:before="120" w:line="240" w:lineRule="auto"/>
        <w:jc w:val="center"/>
        <w:rPr>
          <w:rFonts w:ascii="Sylfaen" w:eastAsia="Arial Unicode MS" w:hAnsi="Sylfaen" w:cs="Arial Unicode MS"/>
          <w:b/>
          <w:sz w:val="20"/>
          <w:szCs w:val="20"/>
        </w:rPr>
      </w:pPr>
    </w:p>
    <w:p w:rsidR="00027AF6" w:rsidRPr="00B35A43" w:rsidRDefault="00B35A43" w:rsidP="00B35A43">
      <w:pPr>
        <w:spacing w:before="12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მოდული</w:t>
      </w:r>
    </w:p>
    <w:p w:rsidR="00027AF6" w:rsidRPr="00B35A43" w:rsidRDefault="00B35A43" w:rsidP="00B35A43">
      <w:pPr>
        <w:spacing w:before="12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1.ზოგადი ინფორმაცია</w:t>
      </w:r>
    </w:p>
    <w:tbl>
      <w:tblPr>
        <w:tblStyle w:val="a5"/>
        <w:tblW w:w="14570" w:type="dxa"/>
        <w:tblBorders>
          <w:insideH w:val="single" w:sz="4" w:space="0" w:color="000000"/>
        </w:tblBorders>
        <w:tblLayout w:type="fixed"/>
        <w:tblLook w:val="0400" w:firstRow="0" w:lastRow="0" w:firstColumn="0" w:lastColumn="0" w:noHBand="0" w:noVBand="1"/>
      </w:tblPr>
      <w:tblGrid>
        <w:gridCol w:w="7302"/>
        <w:gridCol w:w="7268"/>
      </w:tblGrid>
      <w:tr w:rsidR="00027AF6" w:rsidRPr="00B35A43" w:rsidTr="00424BDC">
        <w:trPr>
          <w:trHeight w:val="440"/>
        </w:trPr>
        <w:tc>
          <w:tcPr>
            <w:tcW w:w="7302" w:type="dxa"/>
            <w:tcBorders>
              <w:top w:val="nil"/>
              <w:left w:val="nil"/>
              <w:bottom w:val="single" w:sz="4" w:space="0" w:color="000000"/>
              <w:right w:val="nil"/>
            </w:tcBorders>
          </w:tcPr>
          <w:p w:rsidR="00027AF6" w:rsidRPr="00B35A43" w:rsidRDefault="00B35A43" w:rsidP="00B35A43">
            <w:pPr>
              <w:spacing w:line="240" w:lineRule="auto"/>
              <w:ind w:right="906"/>
              <w:jc w:val="both"/>
              <w:rPr>
                <w:rFonts w:ascii="Sylfaen" w:eastAsia="Merriweather" w:hAnsi="Sylfaen" w:cs="Merriweather"/>
                <w:b/>
                <w:sz w:val="20"/>
                <w:szCs w:val="20"/>
              </w:rPr>
            </w:pPr>
            <w:r w:rsidRPr="00B35A43">
              <w:rPr>
                <w:rFonts w:ascii="Sylfaen" w:eastAsia="Arial Unicode MS" w:hAnsi="Sylfaen" w:cs="Arial Unicode MS"/>
                <w:b/>
                <w:sz w:val="20"/>
                <w:szCs w:val="20"/>
              </w:rPr>
              <w:t>სარეგისტრაციო ნომერი</w:t>
            </w:r>
          </w:p>
        </w:tc>
        <w:tc>
          <w:tcPr>
            <w:tcW w:w="7268" w:type="dxa"/>
            <w:tcBorders>
              <w:top w:val="nil"/>
              <w:left w:val="nil"/>
              <w:bottom w:val="single" w:sz="4" w:space="0" w:color="000000"/>
              <w:right w:val="nil"/>
            </w:tcBorders>
          </w:tcPr>
          <w:p w:rsidR="00027AF6" w:rsidRPr="00B35A43" w:rsidRDefault="00424BDC" w:rsidP="00B35A43">
            <w:pPr>
              <w:spacing w:line="240" w:lineRule="auto"/>
              <w:jc w:val="both"/>
              <w:rPr>
                <w:rFonts w:ascii="Sylfaen" w:eastAsia="Merriweather" w:hAnsi="Sylfaen" w:cs="Merriweather"/>
                <w:b/>
                <w:sz w:val="20"/>
                <w:szCs w:val="20"/>
              </w:rPr>
            </w:pPr>
            <w:r>
              <w:rPr>
                <w:rFonts w:ascii="Sylfaen" w:eastAsia="Merriweather" w:hAnsi="Sylfaen" w:cs="Merriweather"/>
                <w:sz w:val="20"/>
                <w:szCs w:val="20"/>
              </w:rPr>
              <w:t>0910909</w:t>
            </w:r>
          </w:p>
        </w:tc>
      </w:tr>
      <w:tr w:rsidR="00027AF6" w:rsidRPr="00B35A43" w:rsidTr="00424BDC">
        <w:trPr>
          <w:trHeight w:val="420"/>
        </w:trPr>
        <w:tc>
          <w:tcPr>
            <w:tcW w:w="7302" w:type="dxa"/>
            <w:tcBorders>
              <w:top w:val="single" w:sz="4" w:space="0" w:color="000000"/>
              <w:left w:val="nil"/>
              <w:bottom w:val="single" w:sz="4" w:space="0" w:color="000000"/>
              <w:right w:val="nil"/>
            </w:tcBorders>
          </w:tcPr>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სახელწოდება</w:t>
            </w:r>
          </w:p>
        </w:tc>
        <w:tc>
          <w:tcPr>
            <w:tcW w:w="7268" w:type="dxa"/>
            <w:tcBorders>
              <w:top w:val="single" w:sz="4" w:space="0" w:color="000000"/>
              <w:left w:val="nil"/>
              <w:bottom w:val="single" w:sz="4" w:space="0" w:color="000000"/>
              <w:right w:val="nil"/>
            </w:tcBorders>
          </w:tcPr>
          <w:p w:rsidR="00027AF6" w:rsidRPr="00B35A43" w:rsidRDefault="00B35A43" w:rsidP="00A96249">
            <w:pPr>
              <w:spacing w:line="240" w:lineRule="auto"/>
              <w:jc w:val="both"/>
              <w:rPr>
                <w:rFonts w:ascii="Sylfaen" w:eastAsia="Merriweather" w:hAnsi="Sylfaen" w:cs="Merriweather"/>
                <w:sz w:val="20"/>
                <w:szCs w:val="20"/>
                <w:highlight w:val="yellow"/>
              </w:rPr>
            </w:pPr>
            <w:r w:rsidRPr="00B35A43">
              <w:rPr>
                <w:rFonts w:ascii="Sylfaen" w:eastAsia="Arial Unicode MS" w:hAnsi="Sylfaen" w:cs="Arial Unicode MS"/>
                <w:sz w:val="20"/>
                <w:szCs w:val="20"/>
              </w:rPr>
              <w:t xml:space="preserve">კრიტიკულ </w:t>
            </w:r>
            <w:r w:rsidR="005C453D">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მდგომარეობაში მყოფი პაციენტის საექთნო მართვის საფუძვლები</w:t>
            </w:r>
            <w:r w:rsidR="00A96249">
              <w:rPr>
                <w:rFonts w:ascii="Sylfaen" w:eastAsia="Arial Unicode MS" w:hAnsi="Sylfaen" w:cs="Arial Unicode MS"/>
                <w:sz w:val="20"/>
                <w:szCs w:val="20"/>
              </w:rPr>
              <w:t xml:space="preserve"> </w:t>
            </w:r>
            <w:r w:rsidR="00A96249" w:rsidRPr="000C3F62">
              <w:rPr>
                <w:rFonts w:ascii="Sylfaen" w:eastAsia="Arial Unicode MS" w:hAnsi="Sylfaen" w:cs="Arial Unicode MS"/>
                <w:sz w:val="20"/>
                <w:szCs w:val="20"/>
              </w:rPr>
              <w:t xml:space="preserve">და </w:t>
            </w:r>
            <w:r w:rsidR="00816FFF" w:rsidRPr="000C3F62">
              <w:rPr>
                <w:rFonts w:ascii="Sylfaen" w:eastAsia="Arial Unicode MS" w:hAnsi="Sylfaen" w:cs="Arial Unicode MS"/>
                <w:color w:val="auto"/>
                <w:sz w:val="20"/>
                <w:szCs w:val="20"/>
              </w:rPr>
              <w:t>ანესთეზია</w:t>
            </w:r>
          </w:p>
        </w:tc>
      </w:tr>
      <w:tr w:rsidR="00027AF6" w:rsidRPr="00B35A43" w:rsidTr="00424BDC">
        <w:trPr>
          <w:trHeight w:val="449"/>
        </w:trPr>
        <w:tc>
          <w:tcPr>
            <w:tcW w:w="7302" w:type="dxa"/>
            <w:tcBorders>
              <w:top w:val="single" w:sz="4" w:space="0" w:color="000000"/>
              <w:left w:val="nil"/>
              <w:bottom w:val="single" w:sz="4" w:space="0" w:color="000000"/>
              <w:right w:val="nil"/>
            </w:tcBorders>
          </w:tcPr>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გამოქვეყნების/ცვლილების თარიღი</w:t>
            </w:r>
          </w:p>
        </w:tc>
        <w:tc>
          <w:tcPr>
            <w:tcW w:w="7268" w:type="dxa"/>
            <w:tcBorders>
              <w:top w:val="single" w:sz="4" w:space="0" w:color="000000"/>
              <w:left w:val="nil"/>
              <w:bottom w:val="single" w:sz="4" w:space="0" w:color="000000"/>
              <w:right w:val="nil"/>
            </w:tcBorders>
          </w:tcPr>
          <w:p w:rsidR="00027AF6" w:rsidRPr="00B35A43" w:rsidRDefault="00473504" w:rsidP="00B35A43">
            <w:pPr>
              <w:spacing w:before="120" w:line="240" w:lineRule="auto"/>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r w:rsidR="00E37A17">
              <w:rPr>
                <w:rFonts w:ascii="Sylfaen" w:hAnsi="Sylfaen"/>
                <w:sz w:val="20"/>
                <w:szCs w:val="20"/>
              </w:rPr>
              <w:t>/15.09.2021</w:t>
            </w:r>
          </w:p>
        </w:tc>
      </w:tr>
      <w:tr w:rsidR="00027AF6" w:rsidRPr="00B35A43" w:rsidTr="00424BDC">
        <w:trPr>
          <w:trHeight w:val="386"/>
        </w:trPr>
        <w:tc>
          <w:tcPr>
            <w:tcW w:w="7302" w:type="dxa"/>
            <w:tcBorders>
              <w:top w:val="single" w:sz="4" w:space="0" w:color="000000"/>
              <w:left w:val="nil"/>
              <w:bottom w:val="single" w:sz="4" w:space="0" w:color="000000"/>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მოცულობა კრედიტებში</w:t>
            </w:r>
          </w:p>
        </w:tc>
        <w:tc>
          <w:tcPr>
            <w:tcW w:w="7268" w:type="dxa"/>
            <w:tcBorders>
              <w:top w:val="single" w:sz="4" w:space="0" w:color="000000"/>
              <w:left w:val="nil"/>
              <w:bottom w:val="single" w:sz="4" w:space="0" w:color="000000"/>
              <w:right w:val="nil"/>
            </w:tcBorders>
          </w:tcPr>
          <w:p w:rsidR="00027AF6" w:rsidRPr="00F444C1" w:rsidRDefault="00F444C1" w:rsidP="00B35A43">
            <w:pPr>
              <w:spacing w:before="120" w:line="240" w:lineRule="auto"/>
              <w:jc w:val="both"/>
              <w:rPr>
                <w:rFonts w:ascii="Sylfaen" w:eastAsia="Merriweather" w:hAnsi="Sylfaen" w:cs="Merriweather"/>
                <w:sz w:val="20"/>
                <w:szCs w:val="20"/>
                <w:lang w:val="en-US"/>
              </w:rPr>
            </w:pPr>
            <w:r>
              <w:rPr>
                <w:rFonts w:ascii="Sylfaen" w:eastAsia="Merriweather" w:hAnsi="Sylfaen" w:cs="Merriweather"/>
                <w:sz w:val="20"/>
                <w:szCs w:val="20"/>
                <w:lang w:val="en-US"/>
              </w:rPr>
              <w:t>5</w:t>
            </w:r>
          </w:p>
        </w:tc>
      </w:tr>
      <w:tr w:rsidR="00027AF6" w:rsidRPr="00B35A43" w:rsidTr="00424BDC">
        <w:trPr>
          <w:trHeight w:val="420"/>
        </w:trPr>
        <w:tc>
          <w:tcPr>
            <w:tcW w:w="7302" w:type="dxa"/>
            <w:tcBorders>
              <w:top w:val="single" w:sz="4" w:space="0" w:color="000000"/>
              <w:left w:val="nil"/>
              <w:bottom w:val="single" w:sz="4" w:space="0" w:color="000000"/>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მოდულზე დაშვების წინაპირობა</w:t>
            </w:r>
          </w:p>
        </w:tc>
        <w:tc>
          <w:tcPr>
            <w:tcW w:w="7268" w:type="dxa"/>
            <w:tcBorders>
              <w:top w:val="single" w:sz="4" w:space="0" w:color="000000"/>
              <w:left w:val="nil"/>
              <w:bottom w:val="single" w:sz="4" w:space="0" w:color="000000"/>
              <w:right w:val="nil"/>
            </w:tcBorders>
          </w:tcPr>
          <w:p w:rsidR="00027AF6" w:rsidRPr="00AD05AF" w:rsidRDefault="00AD05AF" w:rsidP="00410CFC">
            <w:pPr>
              <w:spacing w:before="120" w:line="240" w:lineRule="auto"/>
              <w:jc w:val="both"/>
              <w:rPr>
                <w:rFonts w:ascii="Sylfaen" w:eastAsia="Merriweather" w:hAnsi="Sylfaen" w:cs="Merriweather"/>
                <w:sz w:val="20"/>
                <w:szCs w:val="20"/>
              </w:rPr>
            </w:pPr>
            <w:r w:rsidRPr="00AD05AF">
              <w:rPr>
                <w:rFonts w:ascii="Sylfaen" w:eastAsia="Arial Unicode MS" w:hAnsi="Sylfaen" w:cs="Arial Unicode MS"/>
                <w:sz w:val="20"/>
                <w:szCs w:val="20"/>
              </w:rPr>
              <w:t>პათოლოგია</w:t>
            </w:r>
            <w:r w:rsidR="00B41533">
              <w:rPr>
                <w:rFonts w:ascii="Sylfaen" w:eastAsia="Arial Unicode MS" w:hAnsi="Sylfaen" w:cs="Arial Unicode MS"/>
                <w:sz w:val="20"/>
                <w:szCs w:val="20"/>
                <w:lang w:val="en-US"/>
              </w:rPr>
              <w:t xml:space="preserve"> </w:t>
            </w:r>
            <w:r w:rsidR="00B41533">
              <w:rPr>
                <w:rFonts w:ascii="Sylfaen" w:eastAsia="Arial Unicode MS" w:hAnsi="Sylfaen" w:cs="Arial Unicode MS"/>
                <w:color w:val="auto"/>
                <w:sz w:val="20"/>
                <w:szCs w:val="20"/>
                <w:lang w:val="en-US"/>
              </w:rPr>
              <w:t>(პათანატომია-პათფიზიოლოგია)</w:t>
            </w:r>
          </w:p>
        </w:tc>
      </w:tr>
      <w:tr w:rsidR="00027AF6" w:rsidRPr="00B35A43" w:rsidTr="00424BDC">
        <w:trPr>
          <w:trHeight w:val="1280"/>
        </w:trPr>
        <w:tc>
          <w:tcPr>
            <w:tcW w:w="7302" w:type="dxa"/>
            <w:tcBorders>
              <w:top w:val="single" w:sz="4" w:space="0" w:color="000000"/>
              <w:left w:val="nil"/>
              <w:bottom w:val="nil"/>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მოდულის აღწერა</w:t>
            </w:r>
          </w:p>
        </w:tc>
        <w:tc>
          <w:tcPr>
            <w:tcW w:w="7268" w:type="dxa"/>
            <w:tcBorders>
              <w:top w:val="single" w:sz="4" w:space="0" w:color="000000"/>
              <w:left w:val="nil"/>
              <w:bottom w:val="nil"/>
              <w:right w:val="nil"/>
            </w:tcBorders>
          </w:tcPr>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მოდულის დასრულების შემდეგ პირს შეუძლია:</w:t>
            </w:r>
          </w:p>
          <w:p w:rsidR="00B07546" w:rsidRPr="000C3F62" w:rsidRDefault="00B07546" w:rsidP="00B07546">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კრიტიკულად დაავადებული პაციენტების ჰემოდინამიკური მონიტორინგის განმარტება</w:t>
            </w:r>
            <w:r>
              <w:rPr>
                <w:rFonts w:ascii="Sylfaen" w:eastAsia="Arial Unicode MS" w:hAnsi="Sylfaen" w:cs="Arial Unicode MS"/>
                <w:sz w:val="20"/>
                <w:szCs w:val="20"/>
              </w:rPr>
              <w:t xml:space="preserve">; </w:t>
            </w:r>
            <w:r w:rsidRPr="00DF154B">
              <w:rPr>
                <w:rFonts w:ascii="Sylfaen" w:eastAsia="Arial Unicode MS" w:hAnsi="Sylfaen" w:cs="Arial Unicode MS"/>
                <w:sz w:val="20"/>
                <w:szCs w:val="20"/>
              </w:rPr>
              <w:t>კარდიო ვასკულარული</w:t>
            </w:r>
            <w:r w:rsidRPr="00B35A43">
              <w:rPr>
                <w:rFonts w:ascii="Sylfaen" w:eastAsia="Arial Unicode MS" w:hAnsi="Sylfaen" w:cs="Arial Unicode MS"/>
                <w:sz w:val="20"/>
                <w:szCs w:val="20"/>
              </w:rPr>
              <w:t xml:space="preserve"> დაავადებები</w:t>
            </w:r>
            <w:r>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მართვის </w:t>
            </w:r>
            <w:r>
              <w:rPr>
                <w:rFonts w:ascii="Sylfaen" w:eastAsia="Arial Unicode MS" w:hAnsi="Sylfaen" w:cs="Arial Unicode MS"/>
                <w:sz w:val="20"/>
                <w:szCs w:val="20"/>
              </w:rPr>
              <w:t xml:space="preserve">საკითხების </w:t>
            </w:r>
            <w:r w:rsidRPr="00B35A43">
              <w:rPr>
                <w:rFonts w:ascii="Sylfaen" w:eastAsia="Arial Unicode MS" w:hAnsi="Sylfaen" w:cs="Arial Unicode MS"/>
                <w:sz w:val="20"/>
                <w:szCs w:val="20"/>
              </w:rPr>
              <w:t>განმარტება</w:t>
            </w:r>
            <w:r>
              <w:rPr>
                <w:rFonts w:ascii="Sylfaen" w:eastAsia="Arial Unicode MS" w:hAnsi="Sylfaen" w:cs="Arial Unicode MS"/>
                <w:sz w:val="20"/>
                <w:szCs w:val="20"/>
              </w:rPr>
              <w:t xml:space="preserve">; </w:t>
            </w:r>
            <w:r w:rsidRPr="007C184B">
              <w:rPr>
                <w:rFonts w:ascii="Sylfaen" w:eastAsia="Arial Unicode MS" w:hAnsi="Sylfaen" w:cs="Arial Unicode MS"/>
                <w:sz w:val="20"/>
                <w:szCs w:val="20"/>
              </w:rPr>
              <w:t>პულმონარული</w:t>
            </w:r>
            <w:r w:rsidRPr="00B35A43">
              <w:rPr>
                <w:rFonts w:ascii="Sylfaen" w:eastAsia="Arial Unicode MS" w:hAnsi="Sylfaen" w:cs="Arial Unicode MS"/>
                <w:sz w:val="20"/>
                <w:szCs w:val="20"/>
              </w:rPr>
              <w:t xml:space="preserve"> დაავადებები</w:t>
            </w:r>
            <w:r>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მართვის </w:t>
            </w:r>
            <w:r>
              <w:rPr>
                <w:rFonts w:ascii="Sylfaen" w:eastAsia="Arial Unicode MS" w:hAnsi="Sylfaen" w:cs="Arial Unicode MS"/>
                <w:sz w:val="20"/>
                <w:szCs w:val="20"/>
              </w:rPr>
              <w:t xml:space="preserve">საკითხების </w:t>
            </w:r>
            <w:r w:rsidRPr="00B35A43">
              <w:rPr>
                <w:rFonts w:ascii="Sylfaen" w:eastAsia="Arial Unicode MS" w:hAnsi="Sylfaen" w:cs="Arial Unicode MS"/>
                <w:sz w:val="20"/>
                <w:szCs w:val="20"/>
              </w:rPr>
              <w:t>განმარტება</w:t>
            </w:r>
            <w:r>
              <w:rPr>
                <w:rFonts w:ascii="Sylfaen" w:eastAsia="Arial Unicode MS" w:hAnsi="Sylfaen" w:cs="Arial Unicode MS"/>
                <w:sz w:val="20"/>
                <w:szCs w:val="20"/>
              </w:rPr>
              <w:t xml:space="preserve">; </w:t>
            </w:r>
            <w:r w:rsidRPr="000C3F62">
              <w:rPr>
                <w:rFonts w:ascii="Sylfaen" w:eastAsia="Arial Unicode MS" w:hAnsi="Sylfaen" w:cs="Arial Unicode MS"/>
                <w:sz w:val="20"/>
                <w:szCs w:val="20"/>
              </w:rPr>
              <w:t>ნევროლოგიური</w:t>
            </w:r>
            <w:r w:rsidRPr="00B35A43">
              <w:rPr>
                <w:rFonts w:ascii="Sylfaen" w:eastAsia="Arial Unicode MS" w:hAnsi="Sylfaen" w:cs="Arial Unicode MS"/>
                <w:sz w:val="20"/>
                <w:szCs w:val="20"/>
              </w:rPr>
              <w:t xml:space="preserve"> ჩივილები</w:t>
            </w:r>
            <w:r>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მართვის </w:t>
            </w:r>
            <w:r>
              <w:rPr>
                <w:rFonts w:ascii="Sylfaen" w:eastAsia="Arial Unicode MS" w:hAnsi="Sylfaen" w:cs="Arial Unicode MS"/>
                <w:sz w:val="20"/>
                <w:szCs w:val="20"/>
              </w:rPr>
              <w:t xml:space="preserve">საკითხების </w:t>
            </w:r>
            <w:r w:rsidRPr="00B35A43">
              <w:rPr>
                <w:rFonts w:ascii="Sylfaen" w:eastAsia="Arial Unicode MS" w:hAnsi="Sylfaen" w:cs="Arial Unicode MS"/>
                <w:sz w:val="20"/>
                <w:szCs w:val="20"/>
              </w:rPr>
              <w:t>განმარტება</w:t>
            </w:r>
            <w:r>
              <w:rPr>
                <w:rFonts w:ascii="Sylfaen" w:eastAsia="Arial Unicode MS" w:hAnsi="Sylfaen" w:cs="Arial Unicode MS"/>
                <w:sz w:val="20"/>
                <w:szCs w:val="20"/>
              </w:rPr>
              <w:t xml:space="preserve">; </w:t>
            </w:r>
            <w:r w:rsidRPr="000C3F62">
              <w:rPr>
                <w:rFonts w:ascii="Sylfaen" w:eastAsia="Arial Unicode MS" w:hAnsi="Sylfaen" w:cs="Arial Unicode MS"/>
                <w:sz w:val="20"/>
                <w:szCs w:val="20"/>
              </w:rPr>
              <w:t>გასტროინტესტირალური დაავადებები</w:t>
            </w:r>
            <w:r>
              <w:rPr>
                <w:rFonts w:ascii="Sylfaen" w:eastAsia="Arial Unicode MS" w:hAnsi="Sylfaen" w:cs="Arial Unicode MS"/>
                <w:sz w:val="20"/>
                <w:szCs w:val="20"/>
              </w:rPr>
              <w:t>ს მქონე კ</w:t>
            </w:r>
            <w:r w:rsidRPr="00B35A43">
              <w:rPr>
                <w:rFonts w:ascii="Sylfaen" w:eastAsia="Arial Unicode MS" w:hAnsi="Sylfaen" w:cs="Arial Unicode MS"/>
                <w:sz w:val="20"/>
                <w:szCs w:val="20"/>
              </w:rPr>
              <w:t xml:space="preserve">რიტიკულ მდგომარეობაში მყოფი პაციენტების მართვის </w:t>
            </w:r>
            <w:r>
              <w:rPr>
                <w:rFonts w:ascii="Sylfaen" w:eastAsia="Arial Unicode MS" w:hAnsi="Sylfaen" w:cs="Arial Unicode MS"/>
                <w:sz w:val="20"/>
                <w:szCs w:val="20"/>
              </w:rPr>
              <w:t xml:space="preserve">საკითხების </w:t>
            </w:r>
            <w:r w:rsidRPr="00B35A43">
              <w:rPr>
                <w:rFonts w:ascii="Sylfaen" w:eastAsia="Arial Unicode MS" w:hAnsi="Sylfaen" w:cs="Arial Unicode MS"/>
                <w:sz w:val="20"/>
                <w:szCs w:val="20"/>
              </w:rPr>
              <w:t>განმარტება</w:t>
            </w:r>
            <w:r>
              <w:rPr>
                <w:rFonts w:ascii="Sylfaen" w:eastAsia="Arial Unicode MS" w:hAnsi="Sylfaen" w:cs="Arial Unicode MS"/>
                <w:sz w:val="20"/>
                <w:szCs w:val="20"/>
              </w:rPr>
              <w:t xml:space="preserve">; </w:t>
            </w:r>
            <w:r w:rsidRPr="000C3F62">
              <w:rPr>
                <w:rFonts w:ascii="Sylfaen" w:eastAsia="Arial Unicode MS" w:hAnsi="Sylfaen" w:cs="Arial Unicode MS"/>
                <w:sz w:val="20"/>
                <w:szCs w:val="20"/>
              </w:rPr>
              <w:t>შარდგამომყოფი დაავადებები</w:t>
            </w:r>
            <w:r>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მართვის </w:t>
            </w:r>
            <w:r>
              <w:rPr>
                <w:rFonts w:ascii="Sylfaen" w:eastAsia="Arial Unicode MS" w:hAnsi="Sylfaen" w:cs="Arial Unicode MS"/>
                <w:sz w:val="20"/>
                <w:szCs w:val="20"/>
              </w:rPr>
              <w:t xml:space="preserve">საკითხების </w:t>
            </w:r>
            <w:r w:rsidRPr="00B35A43">
              <w:rPr>
                <w:rFonts w:ascii="Sylfaen" w:eastAsia="Arial Unicode MS" w:hAnsi="Sylfaen" w:cs="Arial Unicode MS"/>
                <w:sz w:val="20"/>
                <w:szCs w:val="20"/>
              </w:rPr>
              <w:t>განმარტება</w:t>
            </w:r>
            <w:r>
              <w:rPr>
                <w:rFonts w:ascii="Sylfaen" w:eastAsia="Arial Unicode MS" w:hAnsi="Sylfaen" w:cs="Arial Unicode MS"/>
                <w:sz w:val="20"/>
                <w:szCs w:val="20"/>
              </w:rPr>
              <w:t xml:space="preserve">; </w:t>
            </w:r>
            <w:r w:rsidRPr="000A40FE">
              <w:rPr>
                <w:rFonts w:ascii="Sylfaen" w:eastAsia="Arial Unicode MS" w:hAnsi="Sylfaen" w:cs="Arial Unicode MS"/>
                <w:sz w:val="20"/>
                <w:szCs w:val="20"/>
              </w:rPr>
              <w:t xml:space="preserve">საფარის სისტემის </w:t>
            </w:r>
            <w:r>
              <w:rPr>
                <w:rFonts w:ascii="Sylfaen" w:eastAsia="Arial Unicode MS" w:hAnsi="Sylfaen" w:cs="Arial Unicode MS"/>
                <w:sz w:val="20"/>
                <w:szCs w:val="20"/>
              </w:rPr>
              <w:t xml:space="preserve">პათოლოგიის მქონე </w:t>
            </w:r>
            <w:r w:rsidRPr="000A40FE">
              <w:rPr>
                <w:rFonts w:ascii="Sylfaen" w:eastAsia="Arial Unicode MS" w:hAnsi="Sylfaen" w:cs="Arial Unicode MS"/>
                <w:sz w:val="20"/>
                <w:szCs w:val="20"/>
              </w:rPr>
              <w:t xml:space="preserve">კრიტიკულ მდგომარეობაში მყოფი პაციენტების მართვის </w:t>
            </w:r>
            <w:r>
              <w:rPr>
                <w:rFonts w:ascii="Sylfaen" w:eastAsia="Arial Unicode MS" w:hAnsi="Sylfaen" w:cs="Arial Unicode MS"/>
                <w:sz w:val="20"/>
                <w:szCs w:val="20"/>
              </w:rPr>
              <w:t xml:space="preserve">საკითხების </w:t>
            </w:r>
            <w:r w:rsidRPr="000A40FE">
              <w:rPr>
                <w:rFonts w:ascii="Sylfaen" w:eastAsia="Arial Unicode MS" w:hAnsi="Sylfaen" w:cs="Arial Unicode MS"/>
                <w:sz w:val="20"/>
                <w:szCs w:val="20"/>
              </w:rPr>
              <w:t>განმარტება</w:t>
            </w:r>
            <w:r>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პაციენტის</w:t>
            </w:r>
            <w:r>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რეანიმაციაში მოხვედრის</w:t>
            </w:r>
            <w:r>
              <w:rPr>
                <w:rFonts w:ascii="Sylfaen" w:eastAsia="Arial Unicode MS" w:hAnsi="Sylfaen" w:cs="Arial Unicode MS"/>
                <w:sz w:val="20"/>
                <w:szCs w:val="20"/>
              </w:rPr>
              <w:t>, გადაყვანის</w:t>
            </w:r>
            <w:r w:rsidRPr="00B35A43">
              <w:rPr>
                <w:rFonts w:ascii="Sylfaen" w:eastAsia="Arial Unicode MS" w:hAnsi="Sylfaen" w:cs="Arial Unicode MS"/>
                <w:sz w:val="20"/>
                <w:szCs w:val="20"/>
              </w:rPr>
              <w:t xml:space="preserve"> და გაწერის დროს გასატარებელი საექთნო ქმედებების განმარტება</w:t>
            </w:r>
            <w:r>
              <w:rPr>
                <w:rFonts w:ascii="Sylfaen" w:eastAsia="Arial Unicode MS" w:hAnsi="Sylfaen" w:cs="Arial Unicode MS"/>
                <w:sz w:val="20"/>
                <w:szCs w:val="20"/>
              </w:rPr>
              <w:t xml:space="preserve">; </w:t>
            </w:r>
            <w:r w:rsidRPr="000C3F62">
              <w:rPr>
                <w:rFonts w:ascii="Sylfaen" w:eastAsia="Arial Unicode MS" w:hAnsi="Sylfaen" w:cs="Arial Unicode MS"/>
                <w:sz w:val="20"/>
                <w:szCs w:val="20"/>
              </w:rPr>
              <w:t xml:space="preserve">ანესთეზიის </w:t>
            </w:r>
            <w:r>
              <w:rPr>
                <w:rFonts w:ascii="Sylfaen" w:eastAsia="Arial Unicode MS" w:hAnsi="Sylfaen" w:cs="Arial Unicode MS"/>
                <w:sz w:val="20"/>
                <w:szCs w:val="20"/>
              </w:rPr>
              <w:t>პროცესის ძირითადი პრინციპების განმარტება</w:t>
            </w:r>
          </w:p>
          <w:p w:rsidR="00B07546" w:rsidRPr="00B35A43" w:rsidRDefault="00B07546" w:rsidP="00B07546">
            <w:pPr>
              <w:spacing w:after="0" w:line="240" w:lineRule="auto"/>
              <w:jc w:val="both"/>
              <w:rPr>
                <w:rFonts w:ascii="Sylfaen" w:eastAsia="Merriweather" w:hAnsi="Sylfaen" w:cs="Merriweather"/>
                <w:sz w:val="20"/>
                <w:szCs w:val="20"/>
              </w:rPr>
            </w:pPr>
          </w:p>
          <w:p w:rsidR="00027AF6" w:rsidRPr="00B35A43" w:rsidRDefault="00027AF6" w:rsidP="00B07546">
            <w:pPr>
              <w:spacing w:line="240" w:lineRule="auto"/>
              <w:jc w:val="both"/>
              <w:rPr>
                <w:rFonts w:ascii="Sylfaen" w:eastAsia="Merriweather" w:hAnsi="Sylfaen" w:cs="Merriweather"/>
                <w:sz w:val="20"/>
                <w:szCs w:val="20"/>
              </w:rPr>
            </w:pPr>
          </w:p>
        </w:tc>
      </w:tr>
    </w:tbl>
    <w:p w:rsidR="00027AF6" w:rsidRDefault="00027AF6" w:rsidP="00B35A43">
      <w:pPr>
        <w:spacing w:line="240" w:lineRule="auto"/>
        <w:jc w:val="both"/>
        <w:rPr>
          <w:rFonts w:ascii="Sylfaen" w:eastAsia="Merriweather" w:hAnsi="Sylfaen" w:cs="Merriweather"/>
          <w:b/>
          <w:sz w:val="20"/>
          <w:szCs w:val="20"/>
        </w:rPr>
      </w:pPr>
    </w:p>
    <w:p w:rsidR="00B07546" w:rsidRPr="00B35A43" w:rsidRDefault="00B07546" w:rsidP="00B35A43">
      <w:pPr>
        <w:spacing w:line="240" w:lineRule="auto"/>
        <w:jc w:val="both"/>
        <w:rPr>
          <w:rFonts w:ascii="Sylfaen" w:eastAsia="Merriweather" w:hAnsi="Sylfaen" w:cs="Merriweather"/>
          <w:b/>
          <w:sz w:val="20"/>
          <w:szCs w:val="20"/>
        </w:rPr>
      </w:pPr>
    </w:p>
    <w:p w:rsidR="00990A4D" w:rsidRDefault="00990A4D" w:rsidP="00B35A43">
      <w:pPr>
        <w:spacing w:after="0" w:line="240" w:lineRule="auto"/>
        <w:jc w:val="both"/>
        <w:rPr>
          <w:rFonts w:ascii="Sylfaen" w:eastAsia="Arial Unicode MS" w:hAnsi="Sylfaen" w:cs="Arial Unicode MS"/>
          <w:b/>
          <w:sz w:val="20"/>
          <w:szCs w:val="20"/>
        </w:rPr>
      </w:pPr>
    </w:p>
    <w:p w:rsidR="00027AF6"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2. სტანდარტული ჩანაწერები</w:t>
      </w:r>
    </w:p>
    <w:p w:rsidR="00027AF6" w:rsidRPr="00B35A43" w:rsidRDefault="00027AF6" w:rsidP="00B35A43">
      <w:pPr>
        <w:spacing w:line="240" w:lineRule="auto"/>
        <w:jc w:val="both"/>
        <w:rPr>
          <w:rFonts w:ascii="Sylfaen" w:eastAsia="Merriweather" w:hAnsi="Sylfaen" w:cs="Merriweather"/>
          <w:sz w:val="20"/>
          <w:szCs w:val="20"/>
        </w:rPr>
      </w:pPr>
    </w:p>
    <w:tbl>
      <w:tblPr>
        <w:tblStyle w:val="a6"/>
        <w:tblW w:w="147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5"/>
        <w:gridCol w:w="3741"/>
        <w:gridCol w:w="6470"/>
        <w:gridCol w:w="1805"/>
      </w:tblGrid>
      <w:tr w:rsidR="00027AF6" w:rsidRPr="00B35A43" w:rsidTr="00DF154B">
        <w:trPr>
          <w:trHeight w:val="1100"/>
          <w:jc w:val="center"/>
        </w:trPr>
        <w:tc>
          <w:tcPr>
            <w:tcW w:w="2705"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შედეგები</w:t>
            </w:r>
          </w:p>
          <w:p w:rsidR="00027AF6" w:rsidRPr="00B35A43" w:rsidRDefault="00027AF6" w:rsidP="000C3F62">
            <w:pPr>
              <w:spacing w:before="120" w:line="240" w:lineRule="auto"/>
              <w:jc w:val="center"/>
              <w:rPr>
                <w:rFonts w:ascii="Sylfaen" w:eastAsia="Merriweather" w:hAnsi="Sylfaen" w:cs="Merriweather"/>
                <w:b/>
                <w:sz w:val="20"/>
                <w:szCs w:val="20"/>
              </w:rPr>
            </w:pPr>
          </w:p>
        </w:tc>
        <w:tc>
          <w:tcPr>
            <w:tcW w:w="3741"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შესრულების კრიტერიუმები</w:t>
            </w:r>
          </w:p>
        </w:tc>
        <w:tc>
          <w:tcPr>
            <w:tcW w:w="6470"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კომპეტენციის პარამეტრების ფარგლები</w:t>
            </w:r>
            <w:r w:rsidRPr="00B35A43">
              <w:rPr>
                <w:rFonts w:ascii="Sylfaen" w:eastAsia="Arial Unicode MS" w:hAnsi="Sylfaen" w:cs="Arial Unicode MS"/>
                <w:b/>
                <w:sz w:val="20"/>
                <w:szCs w:val="20"/>
              </w:rPr>
              <w:br/>
            </w:r>
          </w:p>
        </w:tc>
        <w:tc>
          <w:tcPr>
            <w:tcW w:w="1805" w:type="dxa"/>
            <w:shd w:val="clear" w:color="auto" w:fill="DEEBF6"/>
            <w:vAlign w:val="center"/>
          </w:tcPr>
          <w:p w:rsidR="00027AF6" w:rsidRPr="00B35A43" w:rsidRDefault="00027AF6" w:rsidP="000C3F62">
            <w:pPr>
              <w:spacing w:line="240" w:lineRule="auto"/>
              <w:jc w:val="center"/>
              <w:rPr>
                <w:rFonts w:ascii="Sylfaen" w:eastAsia="Merriweather" w:hAnsi="Sylfaen" w:cs="Merriweather"/>
                <w:b/>
                <w:sz w:val="20"/>
                <w:szCs w:val="20"/>
              </w:rPr>
            </w:pPr>
          </w:p>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შეფასების მიმართულება</w:t>
            </w:r>
          </w:p>
        </w:tc>
      </w:tr>
      <w:tr w:rsidR="00027AF6" w:rsidRPr="00B35A43" w:rsidTr="00DF154B">
        <w:trPr>
          <w:trHeight w:val="398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კრიტიკულად დაავადებული პაციენტების ჰემოდინამიკური მონიტორინგი</w:t>
            </w:r>
            <w:r w:rsidR="0000096B" w:rsidRPr="00B35A43">
              <w:rPr>
                <w:rFonts w:ascii="Sylfaen" w:eastAsia="Arial Unicode MS" w:hAnsi="Sylfaen" w:cs="Arial Unicode MS"/>
                <w:sz w:val="20"/>
                <w:szCs w:val="20"/>
              </w:rPr>
              <w:t>ს განმარტება</w:t>
            </w:r>
          </w:p>
          <w:p w:rsidR="00027AF6" w:rsidRPr="00B35A43" w:rsidRDefault="00027AF6" w:rsidP="00B35A43">
            <w:pPr>
              <w:spacing w:before="200" w:after="0" w:line="240" w:lineRule="auto"/>
              <w:ind w:left="176" w:hanging="142"/>
              <w:jc w:val="both"/>
              <w:rPr>
                <w:rFonts w:ascii="Sylfaen" w:eastAsia="Merriweather" w:hAnsi="Sylfaen" w:cs="Merriweather"/>
                <w:sz w:val="20"/>
                <w:szCs w:val="20"/>
              </w:rPr>
            </w:pPr>
          </w:p>
          <w:p w:rsidR="00027AF6" w:rsidRPr="00B35A43" w:rsidRDefault="00027AF6" w:rsidP="00B35A43">
            <w:pPr>
              <w:spacing w:after="0" w:line="240" w:lineRule="auto"/>
              <w:ind w:left="176" w:hanging="142"/>
              <w:jc w:val="both"/>
              <w:rPr>
                <w:rFonts w:ascii="Sylfaen" w:eastAsia="Merriweather" w:hAnsi="Sylfaen" w:cs="Merriweather"/>
                <w:sz w:val="20"/>
                <w:szCs w:val="20"/>
              </w:rPr>
            </w:pPr>
          </w:p>
          <w:p w:rsidR="00027AF6" w:rsidRPr="00B35A43" w:rsidRDefault="00027AF6" w:rsidP="00B35A43">
            <w:pPr>
              <w:spacing w:after="0" w:line="240" w:lineRule="auto"/>
              <w:ind w:left="176" w:hanging="142"/>
              <w:jc w:val="both"/>
              <w:rPr>
                <w:rFonts w:ascii="Sylfaen" w:eastAsia="Merriweather" w:hAnsi="Sylfaen" w:cs="Merriweather"/>
                <w:sz w:val="20"/>
                <w:szCs w:val="20"/>
              </w:rPr>
            </w:pPr>
          </w:p>
          <w:p w:rsidR="00027AF6" w:rsidRPr="00B35A43" w:rsidRDefault="00027AF6" w:rsidP="00B35A43">
            <w:pPr>
              <w:spacing w:line="240" w:lineRule="auto"/>
              <w:ind w:left="176" w:hanging="142"/>
              <w:jc w:val="both"/>
              <w:rPr>
                <w:rFonts w:ascii="Sylfaen" w:hAnsi="Sylfaen"/>
                <w:sz w:val="20"/>
                <w:szCs w:val="20"/>
              </w:rPr>
            </w:pPr>
          </w:p>
        </w:tc>
        <w:tc>
          <w:tcPr>
            <w:tcW w:w="3741" w:type="dxa"/>
            <w:shd w:val="clear" w:color="auto" w:fill="auto"/>
          </w:tcPr>
          <w:p w:rsidR="00027AF6" w:rsidRPr="00B35A43" w:rsidRDefault="00B35A43" w:rsidP="000C3F62">
            <w:pPr>
              <w:numPr>
                <w:ilvl w:val="0"/>
                <w:numId w:val="10"/>
              </w:numPr>
              <w:tabs>
                <w:tab w:val="left" w:pos="31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Pr="00B35A43">
              <w:rPr>
                <w:rFonts w:ascii="Sylfaen" w:eastAsia="Arial Unicode MS" w:hAnsi="Sylfaen" w:cs="Arial Unicode MS"/>
                <w:b/>
                <w:sz w:val="20"/>
                <w:szCs w:val="20"/>
              </w:rPr>
              <w:t>ჰემოდინამიკური მონიტორინგის სისტემებს</w:t>
            </w:r>
            <w:r w:rsidRPr="00B35A43">
              <w:rPr>
                <w:rFonts w:ascii="Sylfaen" w:eastAsia="Arial Unicode MS" w:hAnsi="Sylfaen" w:cs="Arial Unicode MS"/>
                <w:sz w:val="20"/>
                <w:szCs w:val="20"/>
              </w:rPr>
              <w:t xml:space="preserve"> არტერიული და ცენტრალური ვენური წნევისთვის;</w:t>
            </w:r>
          </w:p>
          <w:p w:rsidR="00027AF6" w:rsidRPr="00B35A43" w:rsidRDefault="00B35A43" w:rsidP="000C3F62">
            <w:pPr>
              <w:numPr>
                <w:ilvl w:val="0"/>
                <w:numId w:val="10"/>
              </w:numPr>
              <w:tabs>
                <w:tab w:val="left" w:pos="311"/>
              </w:tabs>
              <w:spacing w:after="0" w:line="240" w:lineRule="auto"/>
              <w:ind w:left="0" w:firstLine="0"/>
              <w:contextualSpacing/>
              <w:jc w:val="both"/>
              <w:rPr>
                <w:rFonts w:ascii="Sylfaen" w:eastAsia="Merriweather" w:hAnsi="Sylfaen" w:cs="Merriweather"/>
                <w:b/>
                <w:sz w:val="20"/>
                <w:szCs w:val="20"/>
              </w:rPr>
            </w:pPr>
            <w:r w:rsidRPr="00B35A43">
              <w:rPr>
                <w:rFonts w:ascii="Sylfaen" w:eastAsia="Arial Unicode MS" w:hAnsi="Sylfaen" w:cs="Arial Unicode MS"/>
                <w:sz w:val="20"/>
                <w:szCs w:val="20"/>
              </w:rPr>
              <w:t xml:space="preserve">სწორად აღწერს </w:t>
            </w:r>
            <w:r w:rsidRPr="00B35A43">
              <w:rPr>
                <w:rFonts w:ascii="Sylfaen" w:eastAsia="Arial Unicode MS" w:hAnsi="Sylfaen" w:cs="Arial Unicode MS"/>
                <w:b/>
                <w:sz w:val="20"/>
                <w:szCs w:val="20"/>
              </w:rPr>
              <w:t>გულის წუთმოცულობის შეფასებას და მოცულობას;</w:t>
            </w:r>
          </w:p>
          <w:p w:rsidR="00027AF6" w:rsidRPr="00B35A43" w:rsidRDefault="00B35A43" w:rsidP="00DF154B">
            <w:pPr>
              <w:numPr>
                <w:ilvl w:val="0"/>
                <w:numId w:val="10"/>
              </w:numPr>
              <w:tabs>
                <w:tab w:val="left" w:pos="31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ჰემოდინამიკური მონიტორინგის დროს </w:t>
            </w:r>
            <w:r w:rsidRPr="00B35A43">
              <w:rPr>
                <w:rFonts w:ascii="Sylfaen" w:eastAsia="Arial Unicode MS" w:hAnsi="Sylfaen" w:cs="Arial Unicode MS"/>
                <w:b/>
                <w:sz w:val="20"/>
                <w:szCs w:val="20"/>
              </w:rPr>
              <w:t>წარმოქმნილ პრობლემებს,</w:t>
            </w:r>
            <w:r w:rsidRPr="00B35A43">
              <w:rPr>
                <w:rFonts w:ascii="Sylfaen" w:eastAsia="Arial Unicode MS" w:hAnsi="Sylfaen" w:cs="Arial Unicode MS"/>
                <w:sz w:val="20"/>
                <w:szCs w:val="20"/>
              </w:rPr>
              <w:t xml:space="preserve"> მათ იდენტიფიცირებასა და </w:t>
            </w:r>
            <w:r w:rsidR="000A40FE">
              <w:rPr>
                <w:rFonts w:ascii="Sylfaen" w:eastAsia="Arial Unicode MS" w:hAnsi="Sylfaen" w:cs="Arial Unicode MS"/>
                <w:sz w:val="20"/>
                <w:szCs w:val="20"/>
              </w:rPr>
              <w:t>გამოსწორების პრინციპებს.</w:t>
            </w:r>
          </w:p>
        </w:tc>
        <w:tc>
          <w:tcPr>
            <w:tcW w:w="6470" w:type="dxa"/>
            <w:vAlign w:val="center"/>
          </w:tcPr>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ჰემოდინამიკური მონიტორინგის სისტემები</w:t>
            </w:r>
            <w:r w:rsidRPr="00B35A43">
              <w:rPr>
                <w:rFonts w:ascii="Sylfaen" w:eastAsia="Merriweather" w:hAnsi="Sylfaen" w:cs="Merriweather"/>
                <w:sz w:val="20"/>
                <w:szCs w:val="20"/>
              </w:rPr>
              <w:t>:</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გულის წუთმოცულობის შეფასება და მოცულობა: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გულის წუთმოცულობის დაანგარიშება;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წარმოქმნილი პრობლემები:</w:t>
            </w:r>
          </w:p>
          <w:p w:rsidR="00027AF6"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r w:rsidR="003E5C0B">
              <w:rPr>
                <w:rFonts w:ascii="Sylfaen" w:eastAsia="Arial Unicode MS" w:hAnsi="Sylfaen" w:cs="Arial Unicode MS"/>
                <w:sz w:val="20"/>
                <w:szCs w:val="20"/>
              </w:rPr>
              <w:t>.</w:t>
            </w:r>
          </w:p>
        </w:tc>
        <w:tc>
          <w:tcPr>
            <w:tcW w:w="1805" w:type="dxa"/>
            <w:vMerge w:val="restart"/>
            <w:vAlign w:val="center"/>
          </w:tcPr>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27AF6" w:rsidRPr="00B35A43" w:rsidRDefault="008909E6" w:rsidP="00B35A43">
            <w:pPr>
              <w:spacing w:after="0" w:line="240" w:lineRule="auto"/>
              <w:ind w:left="176"/>
              <w:jc w:val="both"/>
              <w:rPr>
                <w:rFonts w:ascii="Sylfaen" w:eastAsia="Merriweather" w:hAnsi="Sylfaen" w:cs="Merriweather"/>
                <w:sz w:val="20"/>
                <w:szCs w:val="20"/>
              </w:rPr>
            </w:pPr>
            <w:r>
              <w:rPr>
                <w:rFonts w:ascii="Sylfaen" w:eastAsia="Arial Unicode MS" w:hAnsi="Sylfaen" w:cs="Arial Unicode MS"/>
                <w:sz w:val="20"/>
                <w:szCs w:val="20"/>
              </w:rPr>
              <w:lastRenderedPageBreak/>
              <w:t>გამოკითხვა</w:t>
            </w:r>
          </w:p>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2.</w:t>
            </w:r>
            <w:r w:rsidR="00DF154B" w:rsidRPr="00B35A43">
              <w:rPr>
                <w:rFonts w:ascii="Sylfaen" w:eastAsia="Arial Unicode MS" w:hAnsi="Sylfaen" w:cs="Arial Unicode MS"/>
                <w:b/>
                <w:sz w:val="20"/>
                <w:szCs w:val="20"/>
              </w:rPr>
              <w:t xml:space="preserve"> </w:t>
            </w:r>
            <w:r w:rsidR="00DF154B" w:rsidRPr="00DF154B">
              <w:rPr>
                <w:rFonts w:ascii="Sylfaen" w:eastAsia="Arial Unicode MS" w:hAnsi="Sylfaen" w:cs="Arial Unicode MS"/>
                <w:sz w:val="20"/>
                <w:szCs w:val="20"/>
              </w:rPr>
              <w:t>კარდიო ვასკულარული</w:t>
            </w:r>
            <w:r w:rsidR="00DF154B" w:rsidRPr="00B35A43">
              <w:rPr>
                <w:rFonts w:ascii="Sylfaen" w:eastAsia="Arial Unicode MS" w:hAnsi="Sylfaen" w:cs="Arial Unicode MS"/>
                <w:sz w:val="20"/>
                <w:szCs w:val="20"/>
              </w:rPr>
              <w:t xml:space="preserve"> დაავადებები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საკით</w:t>
            </w:r>
            <w:r w:rsidR="00DF154B">
              <w:rPr>
                <w:rFonts w:ascii="Sylfaen" w:eastAsia="Arial Unicode MS" w:hAnsi="Sylfaen" w:cs="Arial Unicode MS"/>
                <w:sz w:val="20"/>
                <w:szCs w:val="20"/>
              </w:rPr>
              <w:t xml:space="preserve">ხების </w:t>
            </w:r>
            <w:r w:rsidR="0000096B" w:rsidRPr="00B35A43">
              <w:rPr>
                <w:rFonts w:ascii="Sylfaen" w:eastAsia="Arial Unicode MS" w:hAnsi="Sylfaen" w:cs="Arial Unicode MS"/>
                <w:sz w:val="20"/>
                <w:szCs w:val="20"/>
              </w:rPr>
              <w:t>განმარტება</w:t>
            </w:r>
            <w:r w:rsidR="00DF154B">
              <w:rPr>
                <w:rFonts w:ascii="Sylfaen" w:eastAsia="Arial Unicode MS" w:hAnsi="Sylfaen" w:cs="Arial Unicode MS"/>
                <w:sz w:val="20"/>
                <w:szCs w:val="20"/>
              </w:rPr>
              <w:t xml:space="preserve"> </w:t>
            </w:r>
          </w:p>
          <w:p w:rsidR="00027AF6" w:rsidRPr="00B35A43" w:rsidRDefault="00027AF6" w:rsidP="00B35A43">
            <w:pPr>
              <w:spacing w:after="0" w:line="240" w:lineRule="auto"/>
              <w:ind w:left="360"/>
              <w:jc w:val="both"/>
              <w:rPr>
                <w:rFonts w:ascii="Sylfaen" w:hAnsi="Sylfaen"/>
                <w:sz w:val="20"/>
                <w:szCs w:val="20"/>
              </w:rPr>
            </w:pP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კარდიოვასკულარულ</w:t>
            </w:r>
            <w:r w:rsidR="003E5C0B">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დაავადებებს;</w:t>
            </w:r>
          </w:p>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p>
          <w:p w:rsidR="00027AF6" w:rsidRPr="00B35A43" w:rsidRDefault="00027AF6" w:rsidP="000C3F62">
            <w:pPr>
              <w:tabs>
                <w:tab w:val="left" w:pos="281"/>
              </w:tabs>
              <w:spacing w:after="0" w:line="240" w:lineRule="auto"/>
              <w:jc w:val="both"/>
              <w:rPr>
                <w:rFonts w:ascii="Sylfaen" w:eastAsia="Merriweather" w:hAnsi="Sylfaen" w:cs="Merriweather"/>
                <w:sz w:val="20"/>
                <w:szCs w:val="20"/>
              </w:rPr>
            </w:pPr>
          </w:p>
          <w:p w:rsidR="00027AF6" w:rsidRPr="00B35A43" w:rsidRDefault="00027AF6" w:rsidP="00B35A43">
            <w:pPr>
              <w:spacing w:after="0" w:line="240" w:lineRule="auto"/>
              <w:ind w:left="810"/>
              <w:rPr>
                <w:rFonts w:ascii="Sylfaen" w:eastAsia="Times New Roman" w:hAnsi="Sylfaen" w:cs="Times New Roman"/>
                <w:sz w:val="20"/>
                <w:szCs w:val="20"/>
              </w:rPr>
            </w:pPr>
          </w:p>
        </w:tc>
        <w:tc>
          <w:tcPr>
            <w:tcW w:w="6470" w:type="dxa"/>
          </w:tcPr>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b/>
                <w:sz w:val="20"/>
                <w:szCs w:val="20"/>
              </w:rPr>
              <w:t>კარდიოვასკულარული</w:t>
            </w:r>
            <w:r w:rsidR="00DF154B">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დაავადებები: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ჰიპერტენზია, პერიფერიული სიხლძარღვოვანი დაავადებები, სტენოკარდია (სტაბილური და არასტაბილური, მოიკარდიუმის ინფარქტი, მარჯვენა პარკუჭის უკმარისობა, კარდიომიოპათია, მწვავე კორონალური სინდრომი</w:t>
            </w:r>
          </w:p>
          <w:p w:rsidR="00027AF6" w:rsidRPr="00B35A43" w:rsidRDefault="00410CFC" w:rsidP="000C3F62">
            <w:pPr>
              <w:spacing w:after="0" w:line="240" w:lineRule="auto"/>
              <w:jc w:val="both"/>
              <w:rPr>
                <w:rFonts w:ascii="Sylfaen" w:eastAsia="Merriweather" w:hAnsi="Sylfaen" w:cs="Merriweather"/>
                <w:b/>
                <w:sz w:val="20"/>
                <w:szCs w:val="20"/>
              </w:rPr>
            </w:pPr>
            <w:r w:rsidRPr="00410CFC">
              <w:rPr>
                <w:rFonts w:ascii="Sylfaen" w:eastAsia="Merriweather" w:hAnsi="Sylfaen" w:cs="Merriweather"/>
                <w:b/>
                <w:sz w:val="20"/>
                <w:szCs w:val="20"/>
              </w:rPr>
              <w:t>კ</w:t>
            </w:r>
            <w:r w:rsidR="00B35A43" w:rsidRPr="00B35A43">
              <w:rPr>
                <w:rFonts w:ascii="Sylfaen" w:eastAsia="Arial Unicode MS" w:hAnsi="Sylfaen" w:cs="Arial Unicode MS"/>
                <w:b/>
                <w:sz w:val="20"/>
                <w:szCs w:val="20"/>
              </w:rPr>
              <w:t>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w:t>
            </w:r>
            <w:r w:rsidR="003E5C0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w:t>
            </w:r>
            <w:r w:rsidRPr="00B35A43">
              <w:rPr>
                <w:rFonts w:ascii="Sylfaen" w:eastAsia="Arial Unicode MS" w:hAnsi="Sylfaen" w:cs="Arial Unicode MS"/>
                <w:sz w:val="20"/>
                <w:szCs w:val="20"/>
              </w:rPr>
              <w:lastRenderedPageBreak/>
              <w:t xml:space="preserve">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ჰემოდინამიკის მონიტორინგი, ინვაზიური და არაინვაზიური მეთოდი, პულსი, </w:t>
            </w:r>
            <w:r w:rsidR="003E5C0B">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არტერული წნევა, საშუალო არტერიული წნევა, ტემპერატურა, შარდის გამოყოფა, სითხითი თერაპია, კაპილარული ავსების დრო, კანის ტურგორი, კიდურების ტემპერატურის მონიტორინგი, სისხლის ანალიზი, ბიოქიმიური მარკერები;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თერაპიის დაწყების საჭიროება, სითხის ბალანსის წარმოება;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კარდიოგენური შოკი, ჰიპოვოლემიური შოკი, სეპტი</w:t>
            </w:r>
            <w:r w:rsidR="003E5C0B">
              <w:rPr>
                <w:rFonts w:ascii="Sylfaen" w:eastAsia="Arial Unicode MS" w:hAnsi="Sylfaen" w:cs="Arial Unicode MS"/>
                <w:sz w:val="20"/>
                <w:szCs w:val="20"/>
              </w:rPr>
              <w:t>კ</w:t>
            </w:r>
            <w:r w:rsidRPr="00B35A43">
              <w:rPr>
                <w:rFonts w:ascii="Sylfaen" w:eastAsia="Arial Unicode MS" w:hAnsi="Sylfaen" w:cs="Arial Unicode MS"/>
                <w:sz w:val="20"/>
                <w:szCs w:val="20"/>
              </w:rPr>
              <w:t>ური შოკი, ნეიროგენური შოკი, ანაფილაქსიური შოკი;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ნორმალური სინუსური რითმი, სიცოცხლისთვის საშიში რითმიები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 გარეშე ელექტრული აქტივობა), გულის გაჩერების პოტენციური მიზეზები 4 H-ის და 4 T-ის აღწერა, გულ</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w:t>
            </w:r>
            <w:r w:rsidR="00B27672">
              <w:rPr>
                <w:rFonts w:ascii="Sylfaen" w:eastAsia="Arial Unicode MS" w:hAnsi="Sylfaen" w:cs="Arial Unicode MS"/>
                <w:sz w:val="20"/>
                <w:szCs w:val="20"/>
              </w:rPr>
              <w:t>, BLS/</w:t>
            </w:r>
            <w:r w:rsidRPr="00B35A43">
              <w:rPr>
                <w:rFonts w:ascii="Sylfaen" w:eastAsia="Arial Unicode MS" w:hAnsi="Sylfaen" w:cs="Arial Unicode MS"/>
                <w:sz w:val="20"/>
                <w:szCs w:val="20"/>
              </w:rPr>
              <w:t xml:space="preserve">ACLS </w:t>
            </w:r>
            <w:r w:rsidR="003E5C0B">
              <w:rPr>
                <w:rFonts w:ascii="Sylfaen" w:eastAsia="Arial Unicode MS" w:hAnsi="Sylfaen" w:cs="Arial Unicode MS"/>
                <w:sz w:val="20"/>
                <w:szCs w:val="20"/>
              </w:rPr>
              <w:t>გზამკვლევების, რეკომენდაციების</w:t>
            </w:r>
            <w:r w:rsidRPr="00B35A43">
              <w:rPr>
                <w:rFonts w:ascii="Sylfaen" w:eastAsia="Arial Unicode MS" w:hAnsi="Sylfaen" w:cs="Arial Unicode MS"/>
                <w:sz w:val="20"/>
                <w:szCs w:val="20"/>
              </w:rPr>
              <w:t xml:space="preserve"> გამოყენება;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SIRS კრიტერიუმი, სეფსისის კრიტერიუმი, მწვავე სეფსისის </w:t>
            </w:r>
            <w:r w:rsidRPr="00B35A43">
              <w:rPr>
                <w:rFonts w:ascii="Sylfaen" w:eastAsia="Arial Unicode MS" w:hAnsi="Sylfaen" w:cs="Arial Unicode MS"/>
                <w:sz w:val="20"/>
                <w:szCs w:val="20"/>
              </w:rPr>
              <w:lastRenderedPageBreak/>
              <w:t>კრიტერიუმი ორგანული დისფუნქციით;</w:t>
            </w:r>
          </w:p>
          <w:p w:rsidR="00027AF6" w:rsidRPr="00B35A43" w:rsidRDefault="00B35A43" w:rsidP="0047170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 xml:space="preserve">სიცოცხლისთვის საშიშ </w:t>
            </w:r>
            <w:r w:rsidR="00B27672">
              <w:rPr>
                <w:rFonts w:ascii="Sylfaen" w:eastAsia="Arial Unicode MS" w:hAnsi="Sylfaen" w:cs="Arial Unicode MS"/>
                <w:sz w:val="20"/>
                <w:szCs w:val="20"/>
              </w:rPr>
              <w:t>რიტ</w:t>
            </w:r>
            <w:r w:rsidRPr="00B35A43">
              <w:rPr>
                <w:rFonts w:ascii="Sylfaen" w:eastAsia="Arial Unicode MS" w:hAnsi="Sylfaen" w:cs="Arial Unicode MS"/>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3.</w:t>
            </w:r>
            <w:r w:rsidR="00DF154B" w:rsidRPr="00B35A43">
              <w:rPr>
                <w:rFonts w:ascii="Sylfaen" w:eastAsia="Arial Unicode MS" w:hAnsi="Sylfaen" w:cs="Arial Unicode MS"/>
                <w:b/>
                <w:sz w:val="20"/>
                <w:szCs w:val="20"/>
              </w:rPr>
              <w:t xml:space="preserve"> პულმონარული</w:t>
            </w:r>
            <w:r w:rsidR="00DF154B" w:rsidRPr="00B35A43">
              <w:rPr>
                <w:rFonts w:ascii="Sylfaen" w:eastAsia="Arial Unicode MS" w:hAnsi="Sylfaen" w:cs="Arial Unicode MS"/>
                <w:sz w:val="20"/>
                <w:szCs w:val="20"/>
              </w:rPr>
              <w:t xml:space="preserve"> დაავადებები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w:t>
            </w:r>
            <w:r w:rsidR="00DF154B">
              <w:rPr>
                <w:rFonts w:ascii="Sylfaen" w:eastAsia="Arial Unicode MS" w:hAnsi="Sylfaen" w:cs="Arial Unicode MS"/>
                <w:sz w:val="20"/>
                <w:szCs w:val="20"/>
              </w:rPr>
              <w:t>ითხები</w:t>
            </w:r>
            <w:r w:rsidR="00471702">
              <w:rPr>
                <w:rFonts w:ascii="Sylfaen" w:eastAsia="Arial Unicode MS" w:hAnsi="Sylfaen" w:cs="Arial Unicode MS"/>
                <w:sz w:val="20"/>
                <w:szCs w:val="20"/>
              </w:rPr>
              <w:t>ს</w:t>
            </w:r>
            <w:r w:rsidR="00DF154B">
              <w:rPr>
                <w:rFonts w:ascii="Sylfaen" w:eastAsia="Arial Unicode MS" w:hAnsi="Sylfaen" w:cs="Arial Unicode MS"/>
                <w:sz w:val="20"/>
                <w:szCs w:val="20"/>
              </w:rPr>
              <w:t xml:space="preserve">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ind w:left="720"/>
              <w:jc w:val="both"/>
              <w:rPr>
                <w:rFonts w:ascii="Sylfaen" w:eastAsia="Merriweather" w:hAnsi="Sylfaen" w:cs="Merriweather"/>
                <w:sz w:val="20"/>
                <w:szCs w:val="20"/>
              </w:rPr>
            </w:pPr>
          </w:p>
          <w:p w:rsidR="00027AF6" w:rsidRPr="00B35A43" w:rsidRDefault="00027AF6" w:rsidP="00B35A43">
            <w:pPr>
              <w:spacing w:line="240" w:lineRule="auto"/>
              <w:jc w:val="both"/>
              <w:rPr>
                <w:rFonts w:ascii="Sylfaen" w:eastAsia="Merriweather" w:hAnsi="Sylfaen" w:cs="Merriweather"/>
                <w:sz w:val="20"/>
                <w:szCs w:val="20"/>
              </w:rPr>
            </w:pP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პულმონარულ დაავადებებს;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000A40FE" w:rsidRPr="00B35A43">
              <w:rPr>
                <w:rFonts w:ascii="Sylfaen" w:eastAsia="Arial Unicode MS" w:hAnsi="Sylfaen" w:cs="Arial Unicode MS"/>
                <w:sz w:val="20"/>
                <w:szCs w:val="20"/>
              </w:rPr>
              <w:t>პაციენტის მკურნალობის დროს</w:t>
            </w:r>
            <w:r w:rsidR="000A40FE">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ლაბორატორიულ და დიაგნოსტიკურ ტესტებს</w:t>
            </w:r>
            <w:r w:rsidRPr="00B35A43">
              <w:rPr>
                <w:rFonts w:ascii="Sylfaen" w:eastAsia="Merriweather" w:hAnsi="Sylfaen" w:cs="Merriweather"/>
                <w:sz w:val="20"/>
                <w:szCs w:val="20"/>
              </w:rPr>
              <w:t xml:space="preserve"> ;</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გამოსაყენებელ </w:t>
            </w:r>
            <w:r w:rsidRPr="00B35A43">
              <w:rPr>
                <w:rFonts w:ascii="Sylfaen" w:eastAsia="Arial Unicode MS" w:hAnsi="Sylfaen" w:cs="Arial Unicode MS"/>
                <w:b/>
                <w:sz w:val="20"/>
                <w:szCs w:val="20"/>
              </w:rPr>
              <w:t>ფარმაკოლოგიურ საშუალებებს</w:t>
            </w:r>
            <w:r w:rsidR="0000096B" w:rsidRPr="00B35A43">
              <w:rPr>
                <w:rFonts w:ascii="Sylfaen" w:eastAsia="Arial Unicode MS" w:hAnsi="Sylfaen" w:cs="Arial Unicode MS"/>
                <w:b/>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პულმონარული დაავადებები: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ქრონიკული ობსტრუქციული ფილტვების დაავადება (პათოგენეზი), ასთმა (პათოგენეზი), ARDs (პათოგენეზი), პნევმონია და ვენტილატორ ასოცირებული პნევმონია (პათოგენეზი), პულმონარული ემბოლიზმი (პათოგენეზი)</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კფაქტორები,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410CFC"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r w:rsidR="00410CFC">
              <w:rPr>
                <w:rFonts w:ascii="Sylfaen" w:eastAsia="Merriweather" w:hAnsi="Sylfaen" w:cs="Merriweather"/>
                <w:sz w:val="20"/>
                <w:szCs w:val="20"/>
              </w:rPr>
              <w:t>.</w:t>
            </w:r>
          </w:p>
          <w:p w:rsidR="00027AF6" w:rsidRPr="00410CFC"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რესპირატორული სისტემის აგებულება, როლი და ფუნქცია, გაზთა ცვლა;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რესპირაციის ნორმალური პარამეტრები, რესპირაციის სიღრმე და სიხშირე, კანის ფერი, პერიფერიული და ცენტრალური ციანოზი, </w:t>
            </w:r>
            <w:r w:rsidRPr="00B35A43">
              <w:rPr>
                <w:rFonts w:ascii="Sylfaen" w:eastAsia="Arial Unicode MS" w:hAnsi="Sylfaen" w:cs="Arial Unicode MS"/>
                <w:sz w:val="20"/>
                <w:szCs w:val="20"/>
              </w:rPr>
              <w:lastRenderedPageBreak/>
              <w:t>პულსოქსიმეტრიის ჩვენება და შემაფერხებელი ფაქტორები (პულსოქსიმეტრიისთვის საჭირო საპროექციო არის მოძებნა, კაპილარული შევსების დროის განსაზღვრა, პროქსიმალური პულსაქციის მოძებნა), დამატებითი კუნთების გამოყენება, ნახველის შეფასება, სისხლის გაზების შეფასება (საანალიზო მასალის უსაფრთხო აღება, ანალიზის ბაზისური ინტერპრეტაცია, ანალიზზე დაყრდნობით შესაძლო ქმედებები, რესპირატორული/მეტაბოლური</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აციდოზი/ალკალოზი, საჰაერო გზების ობსტრუქციის ძირითადი მიზეზები;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ოქსიგენო თერაპია: ჩვენება, პოტენციური გართულებები, ჟანგბადის ტოქსი</w:t>
            </w:r>
            <w:r w:rsidR="00B27672">
              <w:rPr>
                <w:rFonts w:ascii="Sylfaen" w:eastAsia="Arial Unicode MS" w:hAnsi="Sylfaen" w:cs="Arial Unicode MS"/>
                <w:sz w:val="20"/>
                <w:szCs w:val="20"/>
              </w:rPr>
              <w:t>კ</w:t>
            </w:r>
            <w:r w:rsidRPr="00B35A43">
              <w:rPr>
                <w:rFonts w:ascii="Sylfaen" w:eastAsia="Arial Unicode MS" w:hAnsi="Sylfaen" w:cs="Arial Unicode MS"/>
                <w:sz w:val="20"/>
                <w:szCs w:val="20"/>
              </w:rPr>
              <w:t xml:space="preserve">ურობის სიმპტომები და ჩვენებები, ჟანგბადის მიწოდების სხვადასხვა მეთოდები (მარტივი ნიღაბი, ნაზალური კანულა, ვენტურის ნიღაბი, ჟანგბადის ნიღაბი რეზერვუარით), ჟანგბადის გათბობა-განოტივება, პაციენტის პოზიცია, სუნთქვითი ვარჯიშები და ეფექტური ხველა;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ვენტილაციის ფიზიოლოგიური პარამეტრები: სიხშირე, TV ჩასუნთქვის მოცულობა, MV წუთმოცულობა, PEEP, I:E შეფარდება;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ტრაქეის სანაციის (ღია და დახურული წესი),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ინვაზიური და არაინვაზიური ვენტილაციის პარამეტრების </w:t>
            </w:r>
            <w:r w:rsidR="00B27672">
              <w:rPr>
                <w:rFonts w:ascii="Sylfaen" w:eastAsia="Arial Unicode MS" w:hAnsi="Sylfaen" w:cs="Arial Unicode MS"/>
                <w:sz w:val="20"/>
                <w:szCs w:val="20"/>
              </w:rPr>
              <w:t>დაფი</w:t>
            </w:r>
            <w:r w:rsidRPr="00B35A43">
              <w:rPr>
                <w:rFonts w:ascii="Sylfaen" w:eastAsia="Arial Unicode MS" w:hAnsi="Sylfaen" w:cs="Arial Unicode MS"/>
                <w:sz w:val="20"/>
                <w:szCs w:val="20"/>
              </w:rPr>
              <w:t>ქ</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ირება, სანაცია (სათანადო ზომის სანაციის ზომის შერჩევა,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 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სწორი პოზიცია, პერკუსიულ ვიბრაციული მასაჟი, სანაცია;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ლაბორატორიულ და დიაგნოსტიკურ ტესტები:</w:t>
            </w:r>
            <w:r w:rsidR="00B27672">
              <w:rPr>
                <w:rFonts w:ascii="Sylfaen" w:eastAsia="Arial Unicode MS" w:hAnsi="Sylfaen" w:cs="Arial Unicode MS"/>
                <w:b/>
                <w:sz w:val="20"/>
                <w:szCs w:val="20"/>
              </w:rPr>
              <w:t xml:space="preserve"> </w:t>
            </w:r>
            <w:r w:rsidRPr="00B35A43">
              <w:rPr>
                <w:rFonts w:ascii="Sylfaen" w:eastAsia="Arial Unicode MS" w:hAnsi="Sylfaen" w:cs="Arial Unicode MS"/>
                <w:sz w:val="20"/>
                <w:szCs w:val="20"/>
              </w:rPr>
              <w:t>გულის რენტგენი, კომპიუტერული ტომოგრაფია</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 მაგნიტორეზონანსული გამოკვლევა და ბრონქოსკოპია;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ფარმაკოლოგიურ საშუალებები: </w:t>
            </w:r>
            <w:r w:rsidR="00B27672">
              <w:rPr>
                <w:rFonts w:ascii="Sylfaen" w:eastAsia="Arial Unicode MS" w:hAnsi="Sylfaen" w:cs="Arial Unicode MS"/>
                <w:sz w:val="20"/>
                <w:szCs w:val="20"/>
              </w:rPr>
              <w:t>ბრონქ</w:t>
            </w:r>
            <w:r w:rsidRPr="00B35A43">
              <w:rPr>
                <w:rFonts w:ascii="Sylfaen" w:eastAsia="Arial Unicode MS" w:hAnsi="Sylfaen" w:cs="Arial Unicode MS"/>
                <w:sz w:val="20"/>
                <w:szCs w:val="20"/>
              </w:rPr>
              <w:t>ოდილატატორები, სტეროიდები, მიორელაქსატები, სედაციური საშუალებები, ანტიბიოტიკები, ანალგეზიური საშუალებები</w:t>
            </w:r>
            <w:r w:rsidR="000C3F62">
              <w:rPr>
                <w:rFonts w:ascii="Sylfaen" w:eastAsia="Arial Unicode MS" w:hAnsi="Sylfaen" w:cs="Arial Unicode MS"/>
                <w:sz w:val="20"/>
                <w:szCs w:val="20"/>
                <w:lang w:val="en-US"/>
              </w:rPr>
              <w:t>.</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4.</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ნევროლოგიური</w:t>
            </w:r>
            <w:r w:rsidR="00DF154B" w:rsidRPr="00B35A43">
              <w:rPr>
                <w:rFonts w:ascii="Sylfaen" w:eastAsia="Arial Unicode MS" w:hAnsi="Sylfaen" w:cs="Arial Unicode MS"/>
                <w:sz w:val="20"/>
                <w:szCs w:val="20"/>
              </w:rPr>
              <w:t xml:space="preserve"> ჩივილები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DF154B">
              <w:rPr>
                <w:rFonts w:ascii="Sylfaen" w:eastAsia="Arial Unicode MS" w:hAnsi="Sylfaen" w:cs="Arial Unicode MS"/>
                <w:sz w:val="20"/>
                <w:szCs w:val="20"/>
              </w:rPr>
              <w:t xml:space="preserve">საკითხების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ind w:left="360"/>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ნევროლოგიურ ჩივილებს;</w:t>
            </w:r>
          </w:p>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C3F62">
              <w:rPr>
                <w:rFonts w:ascii="Sylfaen" w:eastAsia="Arial Unicode MS" w:hAnsi="Sylfaen" w:cs="Arial Unicode MS"/>
                <w:sz w:val="20"/>
                <w:szCs w:val="20"/>
              </w:rPr>
              <w:t>.</w:t>
            </w: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ნევროლოგიური ჩივილები:</w:t>
            </w:r>
          </w:p>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sz w:val="20"/>
                <w:szCs w:val="20"/>
              </w:rPr>
              <w:t>დილერიუმის მახასიათებლები: მენტალური სტატუსის ცვლილება, უყურადღებობა, არაორგანიზებული ფიქრი, არეული ცნობიერება, ჰიპერაქტიურობა,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 xml:space="preserve">საექთნო ინტერვენციის კლასიფიკაცია (ყოვლისმომცველი, კვლევის საფუძველზე სტანდარტიზებული </w:t>
            </w:r>
            <w:r w:rsidRPr="00B35A43">
              <w:rPr>
                <w:rFonts w:ascii="Sylfaen" w:eastAsia="Arial Unicode MS" w:hAnsi="Sylfaen" w:cs="Arial Unicode MS"/>
                <w:sz w:val="20"/>
                <w:szCs w:val="20"/>
              </w:rPr>
              <w:lastRenderedPageBreak/>
              <w:t>საექთნო დიაგნოზი. საექთნო ჩარევა და პაციენტისგან საექთნო შედეგის მიღება);</w:t>
            </w:r>
          </w:p>
          <w:p w:rsidR="00027AF6"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საექთნო ქმედებები: </w:t>
            </w:r>
            <w:r w:rsidRPr="00B35A43">
              <w:rPr>
                <w:rFonts w:ascii="Sylfaen" w:eastAsia="Arial Unicode MS" w:hAnsi="Sylfaen" w:cs="Arial Unicode MS"/>
                <w:sz w:val="20"/>
                <w:szCs w:val="20"/>
              </w:rPr>
              <w:t>ცენტრალური ნერვული სისტემა, პერიფერიული ნერვული სისტემა, მათი რეგულირება, ზურგისა და თავის ტვინის ფუნქციური უბნები მოგრძო ტვინის ჩათვლით, ტვინის გარსები, ცერებრალური პერფუზია, ინტრაკრანიალური წნევა, ცერებრალური პერფუზიული წნევა, კუშინგის ტრიადა, პირველადი და მეორადი ტვინის დაზიანება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AVPU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GCS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 ქონის შეფასება;) ინტრაკრანიალური წნევის მომატების დროს გამოვლენილი სიმპტომები და ნიშნები</w:t>
            </w:r>
            <w:r w:rsidR="00B27672">
              <w:rPr>
                <w:rFonts w:ascii="Sylfaen" w:eastAsia="Arial Unicode MS" w:hAnsi="Sylfaen" w:cs="Arial Unicode MS"/>
                <w:sz w:val="20"/>
                <w:szCs w:val="20"/>
              </w:rPr>
              <w:t>,</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ჰიპოაქტირუობა, ჰიპერაქტიურობა და ჰიპოაქტიურობა. </w:t>
            </w:r>
          </w:p>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სედაციის ტიპები და მათი მნიშვნელობა; სედაციის შესაფასებელი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კალების გაცნობა; სედაციის დროს გასამახვილებელი ყურადღება: საჰაერო გზების დაცვა, მექანიკური ვენტილაცია, პაციენტის ჰიგიენა, ნაწოლების პრევენცია, ნუტრიციული საჭიროებები, პრივატულობა.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ტკივილის კატეგორიები: ქრონიკული ტკივილი, მწვავე ტკივილი, ნეიროპათიული ტკივილი. ტკივილის შეფასების მეთოდები: ადგილმდებარეობა, დაწყება, ხასიათი, ირადიაცია, დრო. ტკივილის სახეები და მათი წარმოშობის ადგილმდებარეობა: ტკივილის მუცლის არეში, ძვალ-კუნთოვანი ტკივილი. გამჭოლი ტკივილი, ნეიროპათიული ტკივილი.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ანტიკოლუნსიური საშუალებები, ანალგეზიური საშუალებები, </w:t>
            </w:r>
            <w:r w:rsidRPr="00B35A43">
              <w:rPr>
                <w:rFonts w:ascii="Sylfaen" w:eastAsia="Arial Unicode MS" w:hAnsi="Sylfaen" w:cs="Arial Unicode MS"/>
                <w:sz w:val="20"/>
                <w:szCs w:val="20"/>
              </w:rPr>
              <w:lastRenderedPageBreak/>
              <w:t>რომელიც ძირითადად გამოიყენება ინტენსიური თერაპიის პალატაში, მათი მოქმედება, გართულებები და უკუჩვენებები. ანალგეზიური საშუალებებბის კომბინაციები და მათი ურთიერთქმედებები. ტკივილის კონტროლის არაფარმაკოლოგიური სტრატეგიები: ღრმა სუნთქვითი ვარჯიშები, ცივი და ცხელი საფენები, პოზიცია და კომფორტი. ოსმოსური თერაპია. მიორელაქსანტები, სტეროიდები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520"/>
          <w:jc w:val="center"/>
        </w:trPr>
        <w:tc>
          <w:tcPr>
            <w:tcW w:w="2705" w:type="dxa"/>
            <w:shd w:val="clear" w:color="auto" w:fill="auto"/>
          </w:tcPr>
          <w:p w:rsidR="00027AF6" w:rsidRPr="000C3F62"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5.</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გასტროინტესტირალური დაავადებები</w:t>
            </w:r>
            <w:r w:rsidR="00DF154B">
              <w:rPr>
                <w:rFonts w:ascii="Sylfaen" w:eastAsia="Arial Unicode MS" w:hAnsi="Sylfaen" w:cs="Arial Unicode MS"/>
                <w:sz w:val="20"/>
                <w:szCs w:val="20"/>
              </w:rPr>
              <w:t>ს მქონე კ</w:t>
            </w:r>
            <w:r w:rsidRPr="00B35A43">
              <w:rPr>
                <w:rFonts w:ascii="Sylfaen" w:eastAsia="Arial Unicode MS" w:hAnsi="Sylfaen" w:cs="Arial Unicode MS"/>
                <w:sz w:val="20"/>
                <w:szCs w:val="20"/>
              </w:rPr>
              <w:t xml:space="preserve">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საკით</w:t>
            </w:r>
            <w:r w:rsidR="00DF154B">
              <w:rPr>
                <w:rFonts w:ascii="Sylfaen" w:eastAsia="Arial Unicode MS" w:hAnsi="Sylfaen" w:cs="Arial Unicode MS"/>
                <w:sz w:val="20"/>
                <w:szCs w:val="20"/>
              </w:rPr>
              <w:t xml:space="preserve">ხების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jc w:val="both"/>
              <w:rPr>
                <w:rFonts w:ascii="Sylfaen" w:eastAsia="Merriweather" w:hAnsi="Sylfaen" w:cs="Merriweather"/>
                <w:sz w:val="20"/>
                <w:szCs w:val="20"/>
              </w:rPr>
            </w:pPr>
          </w:p>
          <w:p w:rsidR="00027AF6" w:rsidRPr="00B35A43" w:rsidRDefault="00027AF6" w:rsidP="00B35A43">
            <w:pPr>
              <w:spacing w:line="240" w:lineRule="auto"/>
              <w:ind w:left="360"/>
              <w:jc w:val="both"/>
              <w:rPr>
                <w:rFonts w:ascii="Sylfaen" w:eastAsia="Merriweather" w:hAnsi="Sylfaen" w:cs="Merriweather"/>
                <w:sz w:val="20"/>
                <w:szCs w:val="20"/>
              </w:rPr>
            </w:pPr>
          </w:p>
          <w:p w:rsidR="00027AF6" w:rsidRPr="00B35A43" w:rsidRDefault="00027AF6" w:rsidP="00B35A43">
            <w:pPr>
              <w:spacing w:line="240" w:lineRule="auto"/>
              <w:ind w:left="176"/>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გასტროინტესტირალურ დაავადებებს;</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0096B" w:rsidRPr="00B35A43">
              <w:rPr>
                <w:rFonts w:ascii="Sylfaen" w:eastAsia="Arial Unicode MS" w:hAnsi="Sylfaen" w:cs="Arial Unicode MS"/>
                <w:sz w:val="20"/>
                <w:szCs w:val="20"/>
              </w:rPr>
              <w:t>;</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გამოსაყენებელ </w:t>
            </w:r>
            <w:r w:rsidRPr="00B35A43">
              <w:rPr>
                <w:rFonts w:ascii="Sylfaen" w:eastAsia="Arial Unicode MS" w:hAnsi="Sylfaen" w:cs="Arial Unicode MS"/>
                <w:b/>
                <w:sz w:val="20"/>
                <w:szCs w:val="20"/>
              </w:rPr>
              <w:t>ფარმაკოლოგიურ საშუალებებს</w:t>
            </w:r>
            <w:r w:rsidR="000A40FE">
              <w:rPr>
                <w:rFonts w:ascii="Sylfaen" w:eastAsia="Arial Unicode MS" w:hAnsi="Sylfaen" w:cs="Arial Unicode MS"/>
                <w:b/>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A40FE">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გასტროინტესტირალური დაავადებები:</w:t>
            </w:r>
          </w:p>
          <w:p w:rsidR="00027AF6" w:rsidRPr="00B35A43" w:rsidRDefault="00B35A43" w:rsidP="000A40FE">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მწვავე გასტროინტესტირალური კონდიციები: პანკრეატიტი, გასტროენტელარული სისხლდენა, საყლაპავი მილის ვარიკოზი, კუჭის და თორმეტგოჯას წყლულოვანი დაავადებები. სხვადასხვა ტიპის სტომის მოვლა, ილეოსტომა, კოლოსტომა, ვიტამინებისა და მინერალების დეფიციტი, ღვიძლის ფუნქციები და ფერმენტები, პროტეინები, ლაქტატი. გასტროინტესტირალური დისფუნქციები, გაუვალობა, ანთება, პერფორაცია, ინფექცია, წყლული. პანკრეასის დისფუნქცია, პანკრეატიტი, დიაბეტი, ღვიძლის დისფუნქცია, ობსტრუქცია, ანთება, ინფექცია, პერფორაცია, ციროზი, </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lastRenderedPageBreak/>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ნაზოგასტრალური 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მილის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წონის  კონტროლი, პაციენტის სტომის გამონადენის, ფერის და კონსისტენციის კონტროლი</w:t>
            </w:r>
          </w:p>
          <w:p w:rsidR="00027AF6"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ფარმაკოლოგიურ საშუალებები: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პროკინეტიკური საშუალებები, ლაქსატივები, ანტისტიმულატები, ინსულინი/ჰიპოგლიკემიური საშუალებები, პრობიოტიკები, მათი მოქმედება, ჩვენება და უკუჩვენება</w:t>
            </w:r>
            <w:r w:rsidR="00410CFC">
              <w:rPr>
                <w:rFonts w:ascii="Sylfaen" w:eastAsia="Arial Unicode MS" w:hAnsi="Sylfaen" w:cs="Arial Unicode MS"/>
                <w:sz w:val="20"/>
                <w:szCs w:val="20"/>
              </w:rPr>
              <w:t>.</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520"/>
          <w:jc w:val="center"/>
        </w:trPr>
        <w:tc>
          <w:tcPr>
            <w:tcW w:w="2705" w:type="dxa"/>
            <w:shd w:val="clear" w:color="auto" w:fill="auto"/>
          </w:tcPr>
          <w:p w:rsidR="00027AF6" w:rsidRPr="000C3F62"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6.</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შარდგამომყოფი დაავადებები</w:t>
            </w:r>
            <w:r w:rsidR="00DF154B">
              <w:rPr>
                <w:rFonts w:ascii="Sylfaen" w:eastAsia="Arial Unicode MS" w:hAnsi="Sylfaen" w:cs="Arial Unicode MS"/>
                <w:sz w:val="20"/>
                <w:szCs w:val="20"/>
              </w:rPr>
              <w:t xml:space="preserve">ს </w:t>
            </w:r>
            <w:r w:rsidR="00616670">
              <w:rPr>
                <w:rFonts w:ascii="Sylfaen" w:eastAsia="Arial Unicode MS" w:hAnsi="Sylfaen" w:cs="Arial Unicode MS"/>
                <w:sz w:val="20"/>
                <w:szCs w:val="20"/>
              </w:rPr>
              <w:t xml:space="preserve">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616670">
              <w:rPr>
                <w:rFonts w:ascii="Sylfaen" w:eastAsia="Arial Unicode MS" w:hAnsi="Sylfaen" w:cs="Arial Unicode MS"/>
                <w:sz w:val="20"/>
                <w:szCs w:val="20"/>
              </w:rPr>
              <w:t xml:space="preserve">საკითხების </w:t>
            </w:r>
            <w:r w:rsidR="0000096B" w:rsidRPr="00B35A43">
              <w:rPr>
                <w:rFonts w:ascii="Sylfaen" w:eastAsia="Arial Unicode MS" w:hAnsi="Sylfaen" w:cs="Arial Unicode MS"/>
                <w:sz w:val="20"/>
                <w:szCs w:val="20"/>
              </w:rPr>
              <w:t>განმარტება</w:t>
            </w: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შარდგამომყოფ დაავადებებს;</w:t>
            </w:r>
          </w:p>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A40FE">
              <w:rPr>
                <w:rFonts w:ascii="Sylfaen" w:eastAsia="Arial Unicode MS" w:hAnsi="Sylfaen" w:cs="Arial Unicode MS"/>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შარდგამომყოფი დაავადებები:</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სითხის შემცირება, დეჰიდრატაცია, სეფსისი, გულის უკმარისობა, ინტრარენალური: გლომერულების დაზიანება, ტოქსინები (ნეფროტოქსიური მედიკამენტები), პოსტრენალური (ოკლუზირებული შარდის ბუშტის კათეტერი, კონგლომერანტები, გადიდებული პროსტატა)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lastRenderedPageBreak/>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 xml:space="preserve">საექთნო ქმედებები: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საშარდე გზების ანატომიური აგებულება, თირკმელების ფუნქცია: შარდის პროდუქცია, ელექტროლიტების ელიმინაცია, სისხლით მომარაგება, თირკმლის მწვავე და</w:t>
            </w:r>
            <w:r w:rsidR="00423DFA">
              <w:rPr>
                <w:rFonts w:ascii="Sylfaen" w:eastAsia="Arial Unicode MS" w:hAnsi="Sylfaen" w:cs="Arial Unicode MS"/>
                <w:sz w:val="20"/>
                <w:szCs w:val="20"/>
              </w:rPr>
              <w:t>ზი</w:t>
            </w:r>
            <w:r w:rsidRPr="00B35A43">
              <w:rPr>
                <w:rFonts w:ascii="Sylfaen" w:eastAsia="Arial Unicode MS" w:hAnsi="Sylfaen" w:cs="Arial Unicode MS"/>
                <w:sz w:val="20"/>
                <w:szCs w:val="20"/>
              </w:rPr>
              <w:t xml:space="preserve">ანების მიზეზები: პრერენალური: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გამოყოფა, სითხის დანაკარგი დრენაჟებიდან, გასტროინტესინალური დანაკრგი (ღებინება, ნაზოგასტრალური დრენაჟიდან გამონადენი, ფეკალიები) ოპერაციის დროს დაფიქსირებული დანაკარგი, სისხლდენა; სასიცოცხლო ფუნქციების მონიტორინგი, სითხის შემცირების ამოცნობა, სითხით გადავსების ამოცნობა, სითხის ბალანსის მონიტორინგი, პაციენტის წონის გაკონტროლება, კრეატინინის კლირენსის კონტროლი, შარდის ანალიზის კონტროლი, ელექტროლიტები, ჰიპო და ჰიპერ კალემია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CVVH –Continuous Veno-Venous Hemofiltration; CVVHD, თირკმლის ჩანაცვლებითი თერაპიის გართულებები: ჰემოდინამი</w:t>
            </w:r>
            <w:r w:rsidR="00423DFA">
              <w:rPr>
                <w:rFonts w:ascii="Sylfaen" w:eastAsia="Arial Unicode MS" w:hAnsi="Sylfaen" w:cs="Arial Unicode MS"/>
                <w:sz w:val="20"/>
                <w:szCs w:val="20"/>
              </w:rPr>
              <w:t>კ</w:t>
            </w:r>
            <w:r w:rsidRPr="00B35A43">
              <w:rPr>
                <w:rFonts w:ascii="Sylfaen" w:eastAsia="Arial Unicode MS" w:hAnsi="Sylfaen" w:cs="Arial Unicode MS"/>
                <w:sz w:val="20"/>
                <w:szCs w:val="20"/>
              </w:rPr>
              <w:t>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ბუშტის კათეტერიზაციის ტექნიკა, აღჭურვილობა, მოვლა, ჩვენებები და უკუჩვენებები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520"/>
          <w:jc w:val="center"/>
        </w:trPr>
        <w:tc>
          <w:tcPr>
            <w:tcW w:w="2705" w:type="dxa"/>
            <w:shd w:val="clear" w:color="auto" w:fill="auto"/>
          </w:tcPr>
          <w:p w:rsidR="00027AF6" w:rsidRPr="000A40FE" w:rsidRDefault="00B35A43" w:rsidP="000A40FE">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7.</w:t>
            </w:r>
            <w:r w:rsidR="000C3F62">
              <w:rPr>
                <w:rFonts w:ascii="Sylfaen" w:eastAsia="Arial Unicode MS" w:hAnsi="Sylfaen" w:cs="Arial Unicode MS"/>
                <w:sz w:val="20"/>
                <w:szCs w:val="20"/>
                <w:lang w:val="en-US"/>
              </w:rPr>
              <w:t xml:space="preserve"> </w:t>
            </w:r>
            <w:r w:rsidR="00616670" w:rsidRPr="000A40FE">
              <w:rPr>
                <w:rFonts w:ascii="Sylfaen" w:eastAsia="Arial Unicode MS" w:hAnsi="Sylfaen" w:cs="Arial Unicode MS"/>
                <w:sz w:val="20"/>
                <w:szCs w:val="20"/>
              </w:rPr>
              <w:t xml:space="preserve">საფარის სისტემის </w:t>
            </w:r>
            <w:r w:rsidR="00616670">
              <w:rPr>
                <w:rFonts w:ascii="Sylfaen" w:eastAsia="Arial Unicode MS" w:hAnsi="Sylfaen" w:cs="Arial Unicode MS"/>
                <w:sz w:val="20"/>
                <w:szCs w:val="20"/>
              </w:rPr>
              <w:t xml:space="preserve">პათოლოგიის მქონე </w:t>
            </w:r>
            <w:r w:rsidRPr="000A40FE">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0A40FE">
              <w:rPr>
                <w:rFonts w:ascii="Sylfaen" w:eastAsia="Arial Unicode MS" w:hAnsi="Sylfaen" w:cs="Arial Unicode MS"/>
                <w:sz w:val="20"/>
                <w:szCs w:val="20"/>
              </w:rPr>
              <w:t xml:space="preserve">მართვის </w:t>
            </w:r>
            <w:r w:rsidR="00616670">
              <w:rPr>
                <w:rFonts w:ascii="Sylfaen" w:eastAsia="Arial Unicode MS" w:hAnsi="Sylfaen" w:cs="Arial Unicode MS"/>
                <w:sz w:val="20"/>
                <w:szCs w:val="20"/>
              </w:rPr>
              <w:t xml:space="preserve">საკითხების </w:t>
            </w:r>
            <w:r w:rsidR="0000096B" w:rsidRPr="000A40FE">
              <w:rPr>
                <w:rFonts w:ascii="Sylfaen" w:eastAsia="Arial Unicode MS" w:hAnsi="Sylfaen" w:cs="Arial Unicode MS"/>
                <w:sz w:val="20"/>
                <w:szCs w:val="20"/>
              </w:rPr>
              <w:t>განმარტება</w:t>
            </w:r>
            <w:r w:rsidRPr="000A40FE">
              <w:rPr>
                <w:rFonts w:ascii="Sylfaen" w:eastAsia="Arial Unicode MS" w:hAnsi="Sylfaen" w:cs="Arial Unicode MS"/>
                <w:sz w:val="20"/>
                <w:szCs w:val="20"/>
              </w:rPr>
              <w:t xml:space="preserve"> </w:t>
            </w: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საფარი სისტემის</w:t>
            </w:r>
            <w:r w:rsidR="000A40FE">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პათოლოგიას;</w:t>
            </w:r>
          </w:p>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00FE03F7" w:rsidRPr="00B35A43">
              <w:rPr>
                <w:rFonts w:ascii="Sylfaen" w:eastAsia="Arial Unicode MS" w:hAnsi="Sylfaen" w:cs="Arial Unicode MS"/>
                <w:sz w:val="20"/>
                <w:szCs w:val="20"/>
              </w:rPr>
              <w:t>პაციენტის მკურნალობის დროს</w:t>
            </w:r>
            <w:r w:rsidR="00FE03F7">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FE03F7">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 </w:t>
            </w:r>
          </w:p>
          <w:p w:rsidR="00027AF6" w:rsidRPr="00B35A43" w:rsidRDefault="00027AF6" w:rsidP="00B35A43">
            <w:pPr>
              <w:spacing w:after="0" w:line="240" w:lineRule="auto"/>
              <w:ind w:left="450"/>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საფარი სისტემისპათოლოგია:</w:t>
            </w:r>
          </w:p>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sz w:val="20"/>
                <w:szCs w:val="20"/>
              </w:rPr>
              <w:t>ნაწოლის 4 სტადია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w:t>
            </w:r>
            <w:r w:rsidRPr="00B35A43">
              <w:rPr>
                <w:rFonts w:ascii="Sylfaen" w:eastAsia="Arial Unicode MS" w:hAnsi="Sylfaen" w:cs="Arial Unicode MS"/>
                <w:sz w:val="20"/>
                <w:szCs w:val="20"/>
              </w:rPr>
              <w:lastRenderedPageBreak/>
              <w:t>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კანის შრეები, კანის ფუნქციები, საფარი სისტემა. ძვალ-კუნთოვანი სისტემა, კუნთები, შემაერთებელი ქსოვილი.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აღწერა, მართვა, ნაწოლების პრევენციისთვის საჭირო ღონისძიებები (მოძრაობა, ჰიგიენა, ნუტრიცია), ნაწოლების შეფასების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480"/>
          <w:jc w:val="center"/>
        </w:trPr>
        <w:tc>
          <w:tcPr>
            <w:tcW w:w="2705" w:type="dxa"/>
          </w:tcPr>
          <w:p w:rsidR="00027AF6" w:rsidRPr="00B35A43" w:rsidRDefault="00B35A43" w:rsidP="00616670">
            <w:pPr>
              <w:spacing w:line="240" w:lineRule="auto"/>
              <w:jc w:val="both"/>
              <w:rPr>
                <w:rFonts w:ascii="Sylfaen" w:eastAsia="Merriweather" w:hAnsi="Sylfaen" w:cs="Merriweather"/>
                <w:b/>
                <w:sz w:val="20"/>
                <w:szCs w:val="20"/>
              </w:rPr>
            </w:pPr>
            <w:r w:rsidRPr="00616670">
              <w:rPr>
                <w:rFonts w:ascii="Sylfaen" w:eastAsia="Merriweather" w:hAnsi="Sylfaen" w:cs="Merriweather"/>
                <w:sz w:val="20"/>
                <w:szCs w:val="20"/>
              </w:rPr>
              <w:lastRenderedPageBreak/>
              <w:t>8.</w:t>
            </w:r>
            <w:r w:rsidRPr="00B35A43">
              <w:rPr>
                <w:rFonts w:ascii="Sylfaen" w:eastAsia="Merriweather" w:hAnsi="Sylfaen" w:cs="Merriweather"/>
                <w:b/>
                <w:sz w:val="20"/>
                <w:szCs w:val="20"/>
              </w:rPr>
              <w:t xml:space="preserve"> </w:t>
            </w:r>
            <w:r w:rsidRPr="00B35A43">
              <w:rPr>
                <w:rFonts w:ascii="Sylfaen" w:eastAsia="Arial Unicode MS" w:hAnsi="Sylfaen" w:cs="Arial Unicode MS"/>
                <w:sz w:val="20"/>
                <w:szCs w:val="20"/>
              </w:rPr>
              <w:t>პაციენტის</w:t>
            </w:r>
            <w:r w:rsidR="00FE03F7">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რეანიმაციაში მოხვედრის</w:t>
            </w:r>
            <w:r w:rsidR="00616670">
              <w:rPr>
                <w:rFonts w:ascii="Sylfaen" w:eastAsia="Arial Unicode MS" w:hAnsi="Sylfaen" w:cs="Arial Unicode MS"/>
                <w:sz w:val="20"/>
                <w:szCs w:val="20"/>
              </w:rPr>
              <w:t>, გადაყვანის</w:t>
            </w:r>
            <w:r w:rsidRPr="00B35A43">
              <w:rPr>
                <w:rFonts w:ascii="Sylfaen" w:eastAsia="Arial Unicode MS" w:hAnsi="Sylfaen" w:cs="Arial Unicode MS"/>
                <w:sz w:val="20"/>
                <w:szCs w:val="20"/>
              </w:rPr>
              <w:t xml:space="preserve"> და გაწერის დროს გასატარებელი საექთნო ქმედებები</w:t>
            </w:r>
            <w:r w:rsidR="0000096B" w:rsidRPr="00B35A43">
              <w:rPr>
                <w:rFonts w:ascii="Sylfaen" w:eastAsia="Arial Unicode MS" w:hAnsi="Sylfaen" w:cs="Arial Unicode MS"/>
                <w:sz w:val="20"/>
                <w:szCs w:val="20"/>
              </w:rPr>
              <w:t>ს განმარტება</w:t>
            </w:r>
            <w:r w:rsidR="00616670">
              <w:rPr>
                <w:rFonts w:ascii="Sylfaen" w:eastAsia="Arial Unicode MS" w:hAnsi="Sylfaen" w:cs="Arial Unicode MS"/>
                <w:sz w:val="20"/>
                <w:szCs w:val="20"/>
              </w:rPr>
              <w:t xml:space="preserve"> </w:t>
            </w:r>
          </w:p>
        </w:tc>
        <w:tc>
          <w:tcPr>
            <w:tcW w:w="3741" w:type="dxa"/>
            <w:shd w:val="clear" w:color="auto" w:fill="auto"/>
          </w:tcPr>
          <w:p w:rsidR="00027AF6" w:rsidRPr="00B35A43" w:rsidRDefault="00B35A43" w:rsidP="000C3F62">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ინტენსიური თერაპიის პალატაში მოხვედრისას  </w:t>
            </w:r>
            <w:r w:rsidRPr="00B35A43">
              <w:rPr>
                <w:rFonts w:ascii="Sylfaen" w:eastAsia="Arial Unicode MS" w:hAnsi="Sylfaen" w:cs="Arial Unicode MS"/>
                <w:b/>
                <w:sz w:val="20"/>
                <w:szCs w:val="20"/>
              </w:rPr>
              <w:t>კრიტერიუმებსა და საექთნო ღონისძიებებს</w:t>
            </w:r>
            <w:r w:rsidR="000A40FE">
              <w:rPr>
                <w:rFonts w:ascii="Sylfaen" w:eastAsia="Arial Unicode MS" w:hAnsi="Sylfaen" w:cs="Arial Unicode MS"/>
                <w:b/>
                <w:sz w:val="20"/>
                <w:szCs w:val="20"/>
              </w:rPr>
              <w:t>;</w:t>
            </w:r>
          </w:p>
          <w:p w:rsidR="00027AF6" w:rsidRPr="00B35A43" w:rsidRDefault="00B35A43" w:rsidP="000C3F62">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პაციენტის </w:t>
            </w:r>
            <w:r w:rsidRPr="00B35A43">
              <w:rPr>
                <w:rFonts w:ascii="Sylfaen" w:eastAsia="Arial Unicode MS" w:hAnsi="Sylfaen" w:cs="Arial Unicode MS"/>
                <w:b/>
                <w:sz w:val="20"/>
                <w:szCs w:val="20"/>
              </w:rPr>
              <w:t xml:space="preserve">მომზადების ტექნიკას </w:t>
            </w:r>
            <w:r w:rsidR="00FE03F7">
              <w:rPr>
                <w:rFonts w:ascii="Sylfaen" w:eastAsia="Arial Unicode MS" w:hAnsi="Sylfaen" w:cs="Arial Unicode MS"/>
                <w:sz w:val="20"/>
                <w:szCs w:val="20"/>
              </w:rPr>
              <w:t>განყოფი</w:t>
            </w:r>
            <w:r w:rsidRPr="00B35A43">
              <w:rPr>
                <w:rFonts w:ascii="Sylfaen" w:eastAsia="Arial Unicode MS" w:hAnsi="Sylfaen" w:cs="Arial Unicode MS"/>
                <w:sz w:val="20"/>
                <w:szCs w:val="20"/>
              </w:rPr>
              <w:t>ლებიდან გადაყვანისას</w:t>
            </w:r>
            <w:r w:rsidR="000A40FE">
              <w:rPr>
                <w:rFonts w:ascii="Sylfaen" w:eastAsia="Arial Unicode MS" w:hAnsi="Sylfaen" w:cs="Arial Unicode MS"/>
                <w:sz w:val="20"/>
                <w:szCs w:val="20"/>
              </w:rPr>
              <w:t>;</w:t>
            </w:r>
          </w:p>
          <w:p w:rsidR="00027AF6" w:rsidRPr="00B35A43" w:rsidRDefault="00B35A43" w:rsidP="00FE03F7">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w:t>
            </w:r>
            <w:r w:rsidR="00FE03F7">
              <w:rPr>
                <w:rFonts w:ascii="Sylfaen" w:eastAsia="Arial Unicode MS" w:hAnsi="Sylfaen" w:cs="Arial Unicode MS"/>
                <w:sz w:val="20"/>
                <w:szCs w:val="20"/>
              </w:rPr>
              <w:t>განმარტავს</w:t>
            </w:r>
            <w:r w:rsidRPr="00B35A43">
              <w:rPr>
                <w:rFonts w:ascii="Sylfaen" w:eastAsia="Arial Unicode MS" w:hAnsi="Sylfaen" w:cs="Arial Unicode MS"/>
                <w:sz w:val="20"/>
                <w:szCs w:val="20"/>
              </w:rPr>
              <w:t xml:space="preserve"> ინტენსიურ თერაპიაში არსებულ </w:t>
            </w:r>
            <w:r w:rsidRPr="00B35A43">
              <w:rPr>
                <w:rFonts w:ascii="Sylfaen" w:eastAsia="Arial Unicode MS" w:hAnsi="Sylfaen" w:cs="Arial Unicode MS"/>
                <w:b/>
                <w:sz w:val="20"/>
                <w:szCs w:val="20"/>
              </w:rPr>
              <w:t>დოკუმენტაციას და მათ</w:t>
            </w:r>
            <w:r w:rsidR="00423DFA">
              <w:rPr>
                <w:rFonts w:ascii="Sylfaen" w:eastAsia="Arial Unicode MS" w:hAnsi="Sylfaen" w:cs="Arial Unicode MS"/>
                <w:b/>
                <w:sz w:val="20"/>
                <w:szCs w:val="20"/>
              </w:rPr>
              <w:t>ი</w:t>
            </w:r>
            <w:r w:rsidRPr="00B35A43">
              <w:rPr>
                <w:rFonts w:ascii="Sylfaen" w:eastAsia="Arial Unicode MS" w:hAnsi="Sylfaen" w:cs="Arial Unicode MS"/>
                <w:b/>
                <w:sz w:val="20"/>
                <w:szCs w:val="20"/>
              </w:rPr>
              <w:t xml:space="preserve"> შევსების წესს</w:t>
            </w:r>
            <w:r w:rsidR="000A40FE">
              <w:rPr>
                <w:rFonts w:ascii="Sylfaen" w:eastAsia="Arial Unicode MS" w:hAnsi="Sylfaen" w:cs="Arial Unicode MS"/>
                <w:b/>
                <w:sz w:val="20"/>
                <w:szCs w:val="20"/>
              </w:rPr>
              <w:t>.</w:t>
            </w:r>
          </w:p>
        </w:tc>
        <w:tc>
          <w:tcPr>
            <w:tcW w:w="6470"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კრიტერიუმები და საექთნო ღონისძიებები: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საინფუზიო პამპები, სახარჯი მასალა და პირადი დაცვის საშუალებები.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423DFA">
              <w:rPr>
                <w:rFonts w:ascii="Sylfaen" w:eastAsia="Arial Unicode MS" w:hAnsi="Sylfaen" w:cs="Arial Unicode MS"/>
                <w:sz w:val="20"/>
                <w:szCs w:val="20"/>
              </w:rPr>
              <w:t>ტრაქ</w:t>
            </w:r>
            <w:r w:rsidRPr="00B35A43">
              <w:rPr>
                <w:rFonts w:ascii="Sylfaen" w:eastAsia="Arial Unicode MS" w:hAnsi="Sylfaen" w:cs="Arial Unicode MS"/>
                <w:sz w:val="20"/>
                <w:szCs w:val="20"/>
              </w:rPr>
              <w:t>ეოსტომირი მილი, კათეტერების, დრენაჟების ტექნიკა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მომზადების ტექნიკა: </w:t>
            </w:r>
            <w:r w:rsidRPr="00B35A43">
              <w:rPr>
                <w:rFonts w:ascii="Sylfaen" w:eastAsia="Arial Unicode MS" w:hAnsi="Sylfaen" w:cs="Arial Unicode MS"/>
                <w:sz w:val="20"/>
                <w:szCs w:val="20"/>
              </w:rPr>
              <w:t xml:space="preserve">ექთნის როლი ინტრა და ინტერ ჰოსპიტალური ტრანსფერის დროს; ტრანსფერის დროს </w:t>
            </w:r>
            <w:r w:rsidRPr="00B35A43">
              <w:rPr>
                <w:rFonts w:ascii="Sylfaen" w:eastAsia="Arial Unicode MS" w:hAnsi="Sylfaen" w:cs="Arial Unicode MS"/>
                <w:sz w:val="20"/>
                <w:szCs w:val="20"/>
              </w:rPr>
              <w:lastRenderedPageBreak/>
              <w:t>განსახორციელებელი ქმედეებები: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b/>
                <w:sz w:val="20"/>
                <w:szCs w:val="20"/>
              </w:rPr>
            </w:pPr>
          </w:p>
        </w:tc>
      </w:tr>
      <w:tr w:rsidR="00867425" w:rsidRPr="00B35A43" w:rsidTr="00DF154B">
        <w:trPr>
          <w:trHeight w:val="480"/>
          <w:jc w:val="center"/>
        </w:trPr>
        <w:tc>
          <w:tcPr>
            <w:tcW w:w="2705" w:type="dxa"/>
          </w:tcPr>
          <w:p w:rsidR="00867425" w:rsidRPr="00867425" w:rsidRDefault="00867425" w:rsidP="00867425">
            <w:pPr>
              <w:spacing w:line="240" w:lineRule="auto"/>
              <w:rPr>
                <w:rFonts w:ascii="Sylfaen" w:eastAsia="Arial Unicode MS" w:hAnsi="Sylfaen" w:cs="Arial Unicode MS"/>
                <w:sz w:val="20"/>
                <w:szCs w:val="20"/>
              </w:rPr>
            </w:pPr>
            <w:r>
              <w:rPr>
                <w:rFonts w:ascii="Sylfaen" w:eastAsia="Arial Unicode MS" w:hAnsi="Sylfaen" w:cs="Arial Unicode MS"/>
                <w:sz w:val="20"/>
                <w:szCs w:val="20"/>
              </w:rPr>
              <w:lastRenderedPageBreak/>
              <w:t>9</w:t>
            </w:r>
            <w:r w:rsidRPr="00664AF9">
              <w:rPr>
                <w:rFonts w:ascii="Sylfaen" w:eastAsia="Arial Unicode MS" w:hAnsi="Sylfaen" w:cs="Arial Unicode MS"/>
                <w:b/>
                <w:sz w:val="20"/>
                <w:szCs w:val="20"/>
              </w:rPr>
              <w:t>.</w:t>
            </w:r>
            <w:r w:rsidR="000C3F62">
              <w:rPr>
                <w:rFonts w:ascii="Sylfaen" w:eastAsia="Arial Unicode MS" w:hAnsi="Sylfaen" w:cs="Arial Unicode MS"/>
                <w:b/>
                <w:sz w:val="20"/>
                <w:szCs w:val="20"/>
                <w:lang w:val="en-US"/>
              </w:rPr>
              <w:t xml:space="preserve"> </w:t>
            </w:r>
            <w:r w:rsidRPr="000C3F62">
              <w:rPr>
                <w:rFonts w:ascii="Sylfaen" w:eastAsia="Arial Unicode MS" w:hAnsi="Sylfaen" w:cs="Arial Unicode MS"/>
                <w:sz w:val="20"/>
                <w:szCs w:val="20"/>
              </w:rPr>
              <w:t xml:space="preserve">ანესთეზიის </w:t>
            </w:r>
            <w:r w:rsidR="00FE03F7">
              <w:rPr>
                <w:rFonts w:ascii="Sylfaen" w:eastAsia="Arial Unicode MS" w:hAnsi="Sylfaen" w:cs="Arial Unicode MS"/>
                <w:sz w:val="20"/>
                <w:szCs w:val="20"/>
              </w:rPr>
              <w:t>პროცესის ძირითადი პრინციპების განმარტება</w:t>
            </w:r>
          </w:p>
          <w:p w:rsidR="00867425" w:rsidRPr="00B35A43" w:rsidRDefault="00867425" w:rsidP="00B35A43">
            <w:pPr>
              <w:spacing w:line="240" w:lineRule="auto"/>
              <w:jc w:val="both"/>
              <w:rPr>
                <w:rFonts w:ascii="Sylfaen" w:eastAsia="Merriweather" w:hAnsi="Sylfaen" w:cs="Merriweather"/>
                <w:b/>
                <w:sz w:val="20"/>
                <w:szCs w:val="20"/>
              </w:rPr>
            </w:pPr>
          </w:p>
        </w:tc>
        <w:tc>
          <w:tcPr>
            <w:tcW w:w="3741" w:type="dxa"/>
            <w:shd w:val="clear" w:color="auto" w:fill="auto"/>
          </w:tcPr>
          <w:p w:rsidR="00664AF9" w:rsidRPr="005E6AD5" w:rsidRDefault="00664AF9" w:rsidP="000C3F62">
            <w:pPr>
              <w:spacing w:after="0"/>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w:t>
            </w:r>
            <w:r w:rsidRPr="005E6AD5">
              <w:rPr>
                <w:rFonts w:ascii="Sylfaen" w:eastAsia="Arial Unicode MS" w:hAnsi="Sylfaen" w:cs="Arial Unicode MS"/>
                <w:sz w:val="20"/>
                <w:szCs w:val="20"/>
              </w:rPr>
              <w:t xml:space="preserve"> </w:t>
            </w:r>
            <w:r w:rsidRPr="00410CFC">
              <w:rPr>
                <w:rFonts w:ascii="Sylfaen" w:eastAsia="Arial Unicode MS" w:hAnsi="Sylfaen" w:cs="Arial Unicode MS"/>
                <w:b/>
                <w:sz w:val="20"/>
                <w:szCs w:val="20"/>
              </w:rPr>
              <w:t>ანესთეზიის</w:t>
            </w:r>
            <w:r w:rsidRPr="005E6AD5">
              <w:rPr>
                <w:rFonts w:ascii="Sylfaen" w:eastAsia="Arial Unicode MS" w:hAnsi="Sylfaen" w:cs="Arial Unicode MS"/>
                <w:sz w:val="20"/>
                <w:szCs w:val="20"/>
              </w:rPr>
              <w:t xml:space="preserve"> ტიპებ</w:t>
            </w:r>
            <w:r w:rsidR="00FE03F7">
              <w:rPr>
                <w:rFonts w:ascii="Sylfaen" w:eastAsia="Arial Unicode MS" w:hAnsi="Sylfaen" w:cs="Arial Unicode MS"/>
                <w:sz w:val="20"/>
                <w:szCs w:val="20"/>
              </w:rPr>
              <w:t>ი</w:t>
            </w:r>
            <w:r w:rsidRPr="005E6AD5">
              <w:rPr>
                <w:rFonts w:ascii="Sylfaen" w:eastAsia="Arial Unicode MS" w:hAnsi="Sylfaen" w:cs="Arial Unicode MS"/>
                <w:sz w:val="20"/>
                <w:szCs w:val="20"/>
              </w:rPr>
              <w:t>ს</w:t>
            </w:r>
            <w:r w:rsidR="00FE03F7">
              <w:rPr>
                <w:rFonts w:ascii="Sylfaen" w:eastAsia="Arial Unicode MS" w:hAnsi="Sylfaen" w:cs="Arial Unicode MS"/>
                <w:sz w:val="20"/>
                <w:szCs w:val="20"/>
              </w:rPr>
              <w:t xml:space="preserve"> მიხედვით</w:t>
            </w:r>
            <w:r w:rsidRPr="005E6AD5">
              <w:rPr>
                <w:rFonts w:ascii="Sylfaen" w:eastAsia="Arial Unicode MS" w:hAnsi="Sylfaen" w:cs="Arial Unicode MS"/>
                <w:sz w:val="20"/>
                <w:szCs w:val="20"/>
              </w:rPr>
              <w:t xml:space="preserve"> </w:t>
            </w:r>
            <w:r w:rsidR="00FE03F7" w:rsidRPr="005E6AD5">
              <w:rPr>
                <w:rFonts w:ascii="Sylfaen" w:eastAsia="Arial Unicode MS" w:hAnsi="Sylfaen" w:cs="Arial Unicode MS"/>
                <w:sz w:val="20"/>
                <w:szCs w:val="20"/>
              </w:rPr>
              <w:t xml:space="preserve">სწორად </w:t>
            </w:r>
            <w:r w:rsidR="00FE03F7">
              <w:rPr>
                <w:rFonts w:ascii="Sylfaen" w:eastAsia="Arial Unicode MS" w:hAnsi="Sylfaen" w:cs="Arial Unicode MS"/>
                <w:sz w:val="20"/>
                <w:szCs w:val="20"/>
              </w:rPr>
              <w:t>განმარტავს გამოსაყენებელი საანესთეზიო საშუალებებს და სახარჯ მასალას;</w:t>
            </w:r>
          </w:p>
          <w:p w:rsidR="00664AF9" w:rsidRDefault="00664AF9" w:rsidP="00FE03F7">
            <w:pPr>
              <w:spacing w:after="0" w:line="240" w:lineRule="auto"/>
              <w:contextualSpacing/>
              <w:jc w:val="both"/>
              <w:rPr>
                <w:rFonts w:ascii="Sylfaen" w:eastAsia="Arial Unicode MS" w:hAnsi="Sylfaen" w:cs="Arial Unicode MS"/>
                <w:sz w:val="20"/>
                <w:szCs w:val="20"/>
              </w:rPr>
            </w:pPr>
            <w:r w:rsidRPr="005E6AD5">
              <w:rPr>
                <w:rFonts w:ascii="Sylfaen" w:eastAsia="Arial Unicode MS" w:hAnsi="Sylfaen" w:cs="Arial Unicode MS"/>
                <w:sz w:val="20"/>
                <w:szCs w:val="20"/>
              </w:rPr>
              <w:t>2 სწორად აღწერს პრეოპერაციული, პერიოპერაციული და პოსტოპერაციული ანესთეზიისთვის საჭრო ქმედებებს</w:t>
            </w:r>
            <w:r w:rsidR="00FE03F7">
              <w:rPr>
                <w:rFonts w:ascii="Sylfaen" w:eastAsia="Arial Unicode MS" w:hAnsi="Sylfaen" w:cs="Arial Unicode MS"/>
                <w:sz w:val="20"/>
                <w:szCs w:val="20"/>
              </w:rPr>
              <w:t>;</w:t>
            </w:r>
          </w:p>
          <w:p w:rsidR="00FE03F7" w:rsidRDefault="00FE03F7" w:rsidP="00FE03F7">
            <w:pPr>
              <w:spacing w:after="0" w:line="240" w:lineRule="auto"/>
              <w:contextualSpacing/>
              <w:jc w:val="both"/>
              <w:rPr>
                <w:rFonts w:ascii="Sylfaen" w:eastAsia="Arial Unicode MS" w:hAnsi="Sylfaen" w:cs="Arial Unicode MS"/>
                <w:sz w:val="20"/>
                <w:szCs w:val="20"/>
              </w:rPr>
            </w:pPr>
            <w:r>
              <w:rPr>
                <w:rFonts w:ascii="Sylfaen" w:eastAsia="Arial Unicode MS" w:hAnsi="Sylfaen" w:cs="Arial Unicode MS"/>
                <w:sz w:val="20"/>
                <w:szCs w:val="20"/>
              </w:rPr>
              <w:t xml:space="preserve">3. </w:t>
            </w:r>
            <w:r w:rsidRPr="005E6AD5">
              <w:rPr>
                <w:rFonts w:ascii="Sylfaen" w:eastAsia="Arial Unicode MS" w:hAnsi="Sylfaen" w:cs="Arial Unicode MS"/>
                <w:sz w:val="20"/>
                <w:szCs w:val="20"/>
              </w:rPr>
              <w:t>სწორად აღწერს ანესთეზიის დროს საოპერაციოში არსებული და გამოყენებული აპარატურის ტექნიკას</w:t>
            </w:r>
          </w:p>
          <w:p w:rsidR="00FE03F7" w:rsidRPr="005E6AD5" w:rsidRDefault="00FE03F7" w:rsidP="00FE03F7">
            <w:pPr>
              <w:jc w:val="both"/>
              <w:rPr>
                <w:rFonts w:ascii="Sylfaen" w:eastAsia="Merriweather" w:hAnsi="Sylfaen" w:cs="Merriweather"/>
                <w:sz w:val="20"/>
                <w:szCs w:val="20"/>
              </w:rPr>
            </w:pPr>
            <w:r>
              <w:rPr>
                <w:rFonts w:ascii="Sylfaen" w:eastAsia="Arial Unicode MS" w:hAnsi="Sylfaen" w:cs="Arial Unicode MS"/>
                <w:sz w:val="20"/>
                <w:szCs w:val="20"/>
              </w:rPr>
              <w:t xml:space="preserve">4. </w:t>
            </w:r>
            <w:r w:rsidRPr="005E6AD5">
              <w:rPr>
                <w:rFonts w:ascii="Sylfaen" w:eastAsia="Arial Unicode MS" w:hAnsi="Sylfaen" w:cs="Arial Unicode MS"/>
                <w:sz w:val="20"/>
                <w:szCs w:val="20"/>
              </w:rPr>
              <w:t xml:space="preserve">სწორად აღწერს ანასთეზიის დროს </w:t>
            </w:r>
            <w:r>
              <w:rPr>
                <w:rFonts w:ascii="Sylfaen" w:eastAsia="Arial Unicode MS" w:hAnsi="Sylfaen" w:cs="Arial Unicode MS"/>
                <w:sz w:val="20"/>
                <w:szCs w:val="20"/>
              </w:rPr>
              <w:t>განვითარებულ</w:t>
            </w:r>
            <w:r w:rsidRPr="005E6AD5">
              <w:rPr>
                <w:rFonts w:ascii="Sylfaen" w:eastAsia="Arial Unicode MS" w:hAnsi="Sylfaen" w:cs="Arial Unicode MS"/>
                <w:sz w:val="20"/>
                <w:szCs w:val="20"/>
              </w:rPr>
              <w:t xml:space="preserve"> გართულებებს</w:t>
            </w:r>
            <w:r>
              <w:rPr>
                <w:rFonts w:ascii="Sylfaen" w:eastAsia="Arial Unicode MS" w:hAnsi="Sylfaen" w:cs="Arial Unicode MS"/>
                <w:sz w:val="20"/>
                <w:szCs w:val="20"/>
              </w:rPr>
              <w:t>.</w:t>
            </w:r>
          </w:p>
          <w:p w:rsidR="00FE03F7" w:rsidRDefault="00FE03F7" w:rsidP="00FE03F7">
            <w:pPr>
              <w:spacing w:after="0" w:line="240" w:lineRule="auto"/>
              <w:contextualSpacing/>
              <w:jc w:val="both"/>
              <w:rPr>
                <w:rFonts w:ascii="Sylfaen" w:eastAsia="Arial Unicode MS" w:hAnsi="Sylfaen" w:cs="Arial Unicode MS"/>
                <w:sz w:val="20"/>
                <w:szCs w:val="20"/>
              </w:rPr>
            </w:pPr>
          </w:p>
          <w:p w:rsidR="00FE03F7" w:rsidRPr="00B35A43" w:rsidRDefault="00FE03F7" w:rsidP="00FE03F7">
            <w:pPr>
              <w:spacing w:after="0" w:line="240" w:lineRule="auto"/>
              <w:contextualSpacing/>
              <w:jc w:val="both"/>
              <w:rPr>
                <w:rFonts w:ascii="Sylfaen" w:eastAsia="Arial Unicode MS" w:hAnsi="Sylfaen" w:cs="Arial Unicode MS"/>
                <w:sz w:val="20"/>
                <w:szCs w:val="20"/>
              </w:rPr>
            </w:pPr>
          </w:p>
        </w:tc>
        <w:tc>
          <w:tcPr>
            <w:tcW w:w="6470" w:type="dxa"/>
            <w:shd w:val="clear" w:color="auto" w:fill="auto"/>
          </w:tcPr>
          <w:p w:rsidR="00664AF9" w:rsidRPr="00410CFC" w:rsidRDefault="00664AF9" w:rsidP="000C3F62">
            <w:pPr>
              <w:jc w:val="both"/>
              <w:rPr>
                <w:rFonts w:ascii="Sylfaen" w:hAnsi="Sylfaen"/>
                <w:b/>
                <w:sz w:val="20"/>
                <w:szCs w:val="20"/>
              </w:rPr>
            </w:pPr>
            <w:r w:rsidRPr="00410CFC">
              <w:rPr>
                <w:rFonts w:ascii="Sylfaen" w:eastAsia="Arial Unicode MS" w:hAnsi="Sylfaen" w:cs="Arial Unicode MS"/>
                <w:b/>
                <w:sz w:val="20"/>
                <w:szCs w:val="20"/>
              </w:rPr>
              <w:t>ზოგადი ანესთეზია</w:t>
            </w:r>
          </w:p>
          <w:p w:rsidR="00664AF9" w:rsidRPr="005E6AD5" w:rsidRDefault="00664AF9" w:rsidP="00664AF9">
            <w:pPr>
              <w:numPr>
                <w:ilvl w:val="0"/>
                <w:numId w:val="12"/>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რეგიონალური ანესთეზია</w:t>
            </w:r>
          </w:p>
          <w:p w:rsidR="00664AF9" w:rsidRPr="005E6AD5" w:rsidRDefault="00664AF9" w:rsidP="00664AF9">
            <w:pPr>
              <w:numPr>
                <w:ilvl w:val="0"/>
                <w:numId w:val="12"/>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ლოკალური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ეპიდურალური და სპინალური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ვენური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ადგილობრივი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ენდოტრაქიალური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გამოსაყენებელი საანესთეზიო მასალა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იდენტიფიცირების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პაციენტისა და პროცედურის იდენტიფიცირების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პრემედიკაცია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საოპერაციოში Time Out ინსტრუმენტის გამოყენება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ჰემოდინამიკური მაჩვენებლების ინტერპრეტაცია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საშუალებები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სედაციური საშუალებები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მიორელაქსანტები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საოპერაციო მაგიდიდან საწოლზე გადაწვენის ტექნიკა</w:t>
            </w:r>
          </w:p>
          <w:p w:rsidR="00664AF9" w:rsidRPr="00616670"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აპარატი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სასიცოცხლო მაჩვენებლების მონიტორი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სასანაციო აპარატი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გართულებული ინტუბაცია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ალერგიული რეაქცია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არითმია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ჰიპოთენზია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ჰიპერტენზია</w:t>
            </w:r>
          </w:p>
          <w:p w:rsidR="00867425" w:rsidRPr="00B35A43" w:rsidRDefault="00616670" w:rsidP="00616670">
            <w:pPr>
              <w:numPr>
                <w:ilvl w:val="0"/>
                <w:numId w:val="11"/>
              </w:numPr>
              <w:spacing w:after="0" w:line="240" w:lineRule="auto"/>
              <w:contextualSpacing/>
              <w:jc w:val="both"/>
              <w:rPr>
                <w:rFonts w:ascii="Sylfaen" w:eastAsia="Arial Unicode MS" w:hAnsi="Sylfaen" w:cs="Arial Unicode MS"/>
                <w:b/>
                <w:sz w:val="20"/>
                <w:szCs w:val="20"/>
              </w:rPr>
            </w:pPr>
            <w:r w:rsidRPr="009A302A">
              <w:rPr>
                <w:rFonts w:ascii="Sylfaen" w:eastAsia="Arial Unicode MS" w:hAnsi="Sylfaen" w:cs="Arial Unicode MS"/>
                <w:sz w:val="20"/>
                <w:szCs w:val="20"/>
              </w:rPr>
              <w:t>ჰიპოთერმია</w:t>
            </w:r>
          </w:p>
        </w:tc>
        <w:tc>
          <w:tcPr>
            <w:tcW w:w="1805" w:type="dxa"/>
            <w:vAlign w:val="center"/>
          </w:tcPr>
          <w:p w:rsidR="00867425" w:rsidRPr="00B35A43" w:rsidRDefault="00867425" w:rsidP="00B35A43">
            <w:pPr>
              <w:spacing w:line="240" w:lineRule="auto"/>
              <w:ind w:left="176"/>
              <w:jc w:val="both"/>
              <w:rPr>
                <w:rFonts w:ascii="Sylfaen" w:eastAsia="Merriweather" w:hAnsi="Sylfaen" w:cs="Merriweather"/>
                <w:b/>
                <w:sz w:val="20"/>
                <w:szCs w:val="20"/>
              </w:rPr>
            </w:pP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3. დამხმარე ჩანაწერები</w:t>
      </w:r>
    </w:p>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3.1. სწავლებისა და შეფასების ორგანიზებ</w:t>
      </w:r>
      <w:r w:rsidR="00990A4D">
        <w:rPr>
          <w:rFonts w:ascii="Sylfaen" w:eastAsia="Arial Unicode MS" w:hAnsi="Sylfaen" w:cs="Arial Unicode MS"/>
          <w:b/>
          <w:sz w:val="20"/>
          <w:szCs w:val="20"/>
        </w:rPr>
        <w:t>ა</w:t>
      </w:r>
      <w:r w:rsidRPr="00B35A43">
        <w:rPr>
          <w:rFonts w:ascii="Sylfaen" w:eastAsia="Arial Unicode MS" w:hAnsi="Sylfaen" w:cs="Arial Unicode MS"/>
          <w:b/>
          <w:sz w:val="20"/>
          <w:szCs w:val="20"/>
        </w:rPr>
        <w:t xml:space="preserve"> </w:t>
      </w:r>
    </w:p>
    <w:p w:rsidR="00027AF6" w:rsidRPr="00B35A43" w:rsidRDefault="00027AF6" w:rsidP="00B35A43">
      <w:pPr>
        <w:spacing w:line="240" w:lineRule="auto"/>
        <w:jc w:val="both"/>
        <w:rPr>
          <w:rFonts w:ascii="Sylfaen" w:eastAsia="Merriweather" w:hAnsi="Sylfaen" w:cs="Merriweather"/>
          <w:b/>
          <w:sz w:val="20"/>
          <w:szCs w:val="20"/>
        </w:rPr>
      </w:pPr>
    </w:p>
    <w:tbl>
      <w:tblPr>
        <w:tblStyle w:val="a7"/>
        <w:tblW w:w="14563" w:type="dxa"/>
        <w:tblLayout w:type="fixed"/>
        <w:tblLook w:val="0400" w:firstRow="0" w:lastRow="0" w:firstColumn="0" w:lastColumn="0" w:noHBand="0" w:noVBand="1"/>
      </w:tblPr>
      <w:tblGrid>
        <w:gridCol w:w="1285"/>
        <w:gridCol w:w="5760"/>
        <w:gridCol w:w="2160"/>
        <w:gridCol w:w="1942"/>
        <w:gridCol w:w="3416"/>
      </w:tblGrid>
      <w:tr w:rsidR="00027AF6" w:rsidRPr="00B35A43" w:rsidTr="00471702">
        <w:trPr>
          <w:trHeight w:val="600"/>
        </w:trPr>
        <w:tc>
          <w:tcPr>
            <w:tcW w:w="1285"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შედეგი</w:t>
            </w:r>
          </w:p>
        </w:tc>
        <w:tc>
          <w:tcPr>
            <w:tcW w:w="5760"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თემატიკა</w:t>
            </w:r>
          </w:p>
        </w:tc>
        <w:tc>
          <w:tcPr>
            <w:tcW w:w="2160"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სწავლება-სწავლის მეთოდი/მეთოდები</w:t>
            </w:r>
          </w:p>
        </w:tc>
        <w:tc>
          <w:tcPr>
            <w:tcW w:w="1942" w:type="dxa"/>
            <w:tcBorders>
              <w:top w:val="single" w:sz="4" w:space="0" w:color="000000"/>
              <w:left w:val="single" w:sz="4" w:space="0" w:color="000000"/>
              <w:bottom w:val="single" w:sz="4" w:space="0" w:color="000000"/>
              <w:right w:val="single" w:sz="4" w:space="0" w:color="000000"/>
            </w:tcBorders>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შეფასების მეთოდის/მეთოდების აღწერილობა</w:t>
            </w:r>
          </w:p>
        </w:tc>
        <w:tc>
          <w:tcPr>
            <w:tcW w:w="3416" w:type="dxa"/>
            <w:tcBorders>
              <w:top w:val="single" w:sz="4" w:space="0" w:color="000000"/>
              <w:left w:val="single" w:sz="4" w:space="0" w:color="000000"/>
              <w:bottom w:val="single" w:sz="4" w:space="0" w:color="000000"/>
              <w:right w:val="single" w:sz="4" w:space="0" w:color="000000"/>
            </w:tcBorders>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პორთფოლიოში განთვსებული მტკიცებულება/მტკიცებულებები</w:t>
            </w:r>
          </w:p>
        </w:tc>
      </w:tr>
      <w:tr w:rsidR="00B35A43" w:rsidRPr="00B35A43" w:rsidTr="00471702">
        <w:trPr>
          <w:trHeight w:val="42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sz w:val="20"/>
                <w:szCs w:val="20"/>
              </w:rPr>
            </w:pPr>
            <w:r w:rsidRPr="00B35A43">
              <w:rPr>
                <w:rFonts w:ascii="Sylfaen" w:eastAsia="Merriweather" w:hAnsi="Sylfaen" w:cs="Merriweather"/>
                <w:b/>
                <w:sz w:val="20"/>
                <w:szCs w:val="20"/>
              </w:rPr>
              <w:t>1</w:t>
            </w:r>
          </w:p>
        </w:tc>
        <w:tc>
          <w:tcPr>
            <w:tcW w:w="5760" w:type="dxa"/>
            <w:tcBorders>
              <w:top w:val="single" w:sz="4" w:space="0" w:color="000000"/>
              <w:left w:val="single" w:sz="4" w:space="0" w:color="000000"/>
              <w:bottom w:val="single" w:sz="4" w:space="0" w:color="000000"/>
              <w:right w:val="single" w:sz="4" w:space="0" w:color="000000"/>
            </w:tcBorders>
            <w:vAlign w:val="center"/>
          </w:tcPr>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ჰემოდინამიკური მონიტორინგის სისტემები</w:t>
            </w:r>
            <w:r w:rsidRPr="00B35A43">
              <w:rPr>
                <w:rFonts w:ascii="Sylfaen" w:eastAsia="Merriweather" w:hAnsi="Sylfaen" w:cs="Merriweather"/>
                <w:sz w:val="20"/>
                <w:szCs w:val="20"/>
              </w:rPr>
              <w:t>:</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2.</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გულის წუთმოცულობის შეფასება და მოცულობა: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გულის წუთმოცულობის დაანგარიშება;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წარმოქმნილი პრობლემები: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p>
        </w:tc>
        <w:tc>
          <w:tcPr>
            <w:tcW w:w="2160" w:type="dxa"/>
            <w:vMerge w:val="restart"/>
            <w:tcBorders>
              <w:top w:val="single" w:sz="4" w:space="0" w:color="000000"/>
              <w:left w:val="single" w:sz="4" w:space="0" w:color="000000"/>
              <w:right w:val="single" w:sz="4" w:space="0" w:color="000000"/>
            </w:tcBorders>
            <w:vAlign w:val="center"/>
          </w:tcPr>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B35A43" w:rsidRPr="00B35A43" w:rsidRDefault="00423DFA" w:rsidP="000C3F62">
            <w:pPr>
              <w:spacing w:after="0" w:line="240" w:lineRule="auto"/>
              <w:contextualSpacing/>
              <w:jc w:val="both"/>
              <w:rPr>
                <w:rFonts w:ascii="Sylfaen" w:hAnsi="Sylfaen"/>
                <w:sz w:val="20"/>
                <w:szCs w:val="20"/>
              </w:rPr>
            </w:pPr>
            <w:r>
              <w:rPr>
                <w:rFonts w:ascii="Sylfaen" w:eastAsia="Arial Unicode MS" w:hAnsi="Sylfaen" w:cs="Arial Unicode MS"/>
                <w:sz w:val="20"/>
                <w:szCs w:val="20"/>
              </w:rPr>
              <w:t>ინტერაქც</w:t>
            </w:r>
            <w:r w:rsidR="00B35A43" w:rsidRPr="00B35A43">
              <w:rPr>
                <w:rFonts w:ascii="Sylfaen" w:eastAsia="Arial Unicode MS" w:hAnsi="Sylfaen" w:cs="Arial Unicode MS"/>
                <w:sz w:val="20"/>
                <w:szCs w:val="20"/>
              </w:rPr>
              <w:t>იული ლექცია;</w:t>
            </w:r>
          </w:p>
          <w:p w:rsidR="00B35A43" w:rsidRPr="00B35A43" w:rsidRDefault="00B35A43" w:rsidP="000C3F62">
            <w:pPr>
              <w:spacing w:after="0" w:line="240" w:lineRule="auto"/>
              <w:contextualSpacing/>
              <w:jc w:val="both"/>
              <w:rPr>
                <w:rFonts w:ascii="Sylfaen" w:hAnsi="Sylfaen"/>
                <w:sz w:val="20"/>
                <w:szCs w:val="20"/>
              </w:rPr>
            </w:pPr>
            <w:r w:rsidRPr="00B35A43">
              <w:rPr>
                <w:rFonts w:ascii="Sylfaen" w:eastAsia="Arial Unicode MS" w:hAnsi="Sylfaen" w:cs="Arial Unicode MS"/>
                <w:sz w:val="20"/>
                <w:szCs w:val="20"/>
              </w:rPr>
              <w:t>სემინარი</w:t>
            </w:r>
          </w:p>
          <w:p w:rsidR="00B35A43" w:rsidRPr="00B35A43" w:rsidRDefault="00B35A43" w:rsidP="00B35A43">
            <w:pPr>
              <w:spacing w:after="0" w:line="240" w:lineRule="auto"/>
              <w:ind w:left="720"/>
              <w:jc w:val="both"/>
              <w:rPr>
                <w:rFonts w:ascii="Sylfaen" w:eastAsia="Merriweather" w:hAnsi="Sylfaen" w:cs="Merriweather"/>
                <w:sz w:val="20"/>
                <w:szCs w:val="20"/>
              </w:rPr>
            </w:pPr>
          </w:p>
        </w:tc>
        <w:tc>
          <w:tcPr>
            <w:tcW w:w="1942" w:type="dxa"/>
            <w:vMerge w:val="restart"/>
            <w:tcBorders>
              <w:top w:val="single" w:sz="4" w:space="0" w:color="000000"/>
              <w:left w:val="single" w:sz="4" w:space="0" w:color="000000"/>
              <w:right w:val="single" w:sz="4" w:space="0" w:color="000000"/>
            </w:tcBorders>
          </w:tcPr>
          <w:p w:rsidR="00B35A43" w:rsidRPr="00B35A43" w:rsidRDefault="00B35A43"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p>
          <w:p w:rsidR="00B35A43" w:rsidRDefault="00B35A43"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Pr="00B35A43" w:rsidRDefault="00616670" w:rsidP="00B35A43">
            <w:pPr>
              <w:spacing w:after="0" w:line="240" w:lineRule="auto"/>
              <w:jc w:val="both"/>
              <w:rPr>
                <w:rFonts w:ascii="Sylfaen" w:eastAsia="Merriweather" w:hAnsi="Sylfaen" w:cs="Merriweather"/>
                <w:b/>
                <w:sz w:val="20"/>
                <w:szCs w:val="20"/>
              </w:rPr>
            </w:pPr>
          </w:p>
          <w:p w:rsidR="00B35A43" w:rsidRDefault="00B35A43"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Pr="00B35A43" w:rsidRDefault="00471702"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990A4D">
            <w:pPr>
              <w:spacing w:after="0" w:line="240" w:lineRule="auto"/>
              <w:jc w:val="both"/>
              <w:rPr>
                <w:rFonts w:ascii="Sylfaen" w:eastAsia="Merriweather" w:hAnsi="Sylfaen" w:cs="Merriweather"/>
                <w:sz w:val="20"/>
                <w:szCs w:val="20"/>
              </w:rPr>
            </w:pPr>
          </w:p>
        </w:tc>
        <w:tc>
          <w:tcPr>
            <w:tcW w:w="3416" w:type="dxa"/>
            <w:vMerge w:val="restart"/>
            <w:tcBorders>
              <w:top w:val="single" w:sz="4" w:space="0" w:color="000000"/>
              <w:left w:val="single" w:sz="4" w:space="0" w:color="000000"/>
              <w:right w:val="single" w:sz="4" w:space="0" w:color="000000"/>
            </w:tcBorders>
          </w:tcPr>
          <w:p w:rsidR="00B35A43" w:rsidRDefault="00B35A43" w:rsidP="00B35A43">
            <w:pPr>
              <w:spacing w:line="240" w:lineRule="auto"/>
              <w:jc w:val="both"/>
              <w:rPr>
                <w:rFonts w:ascii="Sylfaen" w:eastAsia="Arial Unicode MS" w:hAnsi="Sylfaen" w:cs="Arial Unicode MS"/>
                <w:b/>
                <w:sz w:val="20"/>
                <w:szCs w:val="20"/>
              </w:rPr>
            </w:pPr>
          </w:p>
          <w:p w:rsidR="00B35A43" w:rsidRDefault="00B35A43"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B35A43"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წერილობითი მტკიცებულება</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წერილობითი:  პროფესიული სტუდენტის</w:t>
            </w:r>
            <w:r w:rsidR="00990A4D">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423DFA">
              <w:rPr>
                <w:rFonts w:ascii="Sylfaen" w:eastAsia="Arial Unicode MS" w:hAnsi="Sylfaen" w:cs="Arial Unicode MS"/>
                <w:sz w:val="20"/>
                <w:szCs w:val="20"/>
              </w:rPr>
              <w:t>;</w:t>
            </w:r>
          </w:p>
          <w:p w:rsidR="00B35A43" w:rsidRPr="00B35A43" w:rsidRDefault="00990A4D" w:rsidP="00B35A43">
            <w:pPr>
              <w:spacing w:line="240" w:lineRule="auto"/>
              <w:jc w:val="both"/>
              <w:rPr>
                <w:rFonts w:ascii="Sylfaen" w:eastAsia="Merriweather" w:hAnsi="Sylfaen" w:cs="Merriweather"/>
                <w:sz w:val="20"/>
                <w:szCs w:val="20"/>
              </w:rPr>
            </w:pPr>
            <w:r>
              <w:rPr>
                <w:rFonts w:ascii="Sylfaen" w:eastAsia="Arial Unicode MS" w:hAnsi="Sylfaen" w:cs="Arial Unicode MS"/>
                <w:sz w:val="20"/>
                <w:szCs w:val="20"/>
              </w:rPr>
              <w:t xml:space="preserve">ან </w:t>
            </w:r>
            <w:r w:rsidR="00B35A43" w:rsidRPr="00B35A43">
              <w:rPr>
                <w:rFonts w:ascii="Sylfaen" w:eastAsia="Arial Unicode MS" w:hAnsi="Sylfaen" w:cs="Arial Unicode MS"/>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sidR="00423DFA">
              <w:rPr>
                <w:rFonts w:ascii="Sylfaen" w:eastAsia="Arial Unicode MS" w:hAnsi="Sylfaen" w:cs="Arial Unicode MS"/>
                <w:sz w:val="20"/>
                <w:szCs w:val="20"/>
              </w:rPr>
              <w:t>.</w:t>
            </w:r>
          </w:p>
          <w:p w:rsidR="00B35A43" w:rsidRPr="00B35A43" w:rsidRDefault="00B35A43" w:rsidP="00B35A43">
            <w:pPr>
              <w:spacing w:line="240" w:lineRule="auto"/>
              <w:jc w:val="both"/>
              <w:rPr>
                <w:rFonts w:ascii="Sylfaen" w:eastAsia="Merriweather" w:hAnsi="Sylfaen" w:cs="Merriweather"/>
                <w:b/>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p w:rsidR="00B35A43" w:rsidRPr="00B35A43" w:rsidRDefault="00B35A43" w:rsidP="00B35A43">
            <w:pPr>
              <w:spacing w:after="0" w:line="240" w:lineRule="auto"/>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2</w:t>
            </w: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კარდიოვასკულარული</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ჰიპერტენზია, პერიფერიული სიხლძარღვოვანი დაავადებები, სტენოკარდია (სტაბილური და არასტაბილური, მოიკარდიუმის ინფარქტი, მარჯვენა პარკუჭის უკმარისობა, კარდიო მიოპათია, მწვავე კორონალური სინდრომი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w:t>
            </w:r>
            <w:r w:rsidRPr="00B35A43">
              <w:rPr>
                <w:rFonts w:ascii="Sylfaen" w:eastAsia="Arial Unicode MS" w:hAnsi="Sylfaen" w:cs="Arial Unicode MS"/>
                <w:sz w:val="20"/>
                <w:szCs w:val="20"/>
              </w:rPr>
              <w:lastRenderedPageBreak/>
              <w:t>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3.</w:t>
            </w:r>
            <w:r w:rsidRPr="00B35A43">
              <w:rPr>
                <w:rFonts w:ascii="Sylfaen" w:eastAsia="Arial Unicode MS" w:hAnsi="Sylfaen" w:cs="Arial Unicode MS"/>
                <w:sz w:val="20"/>
                <w:szCs w:val="20"/>
              </w:rPr>
              <w:t>საექთნო ქმედებები: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ჰემოდინამიკის მონიტორინგი, ინვაზიური და არაინვაზიური მეთოდი, პულსი, </w:t>
            </w:r>
            <w:r w:rsidR="00423DFA">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არტერული წნევა, საშუალო არტერიული წნევა, ტემპერატურა, შარდის გამოყოფა, სითხითი თერაპია, კაპილარული ავსების დრო, კანის ტურგორი, კიდურების ტემპერატურის მონიტორინგი, სისხლის ანალიზი, ბიოქიმიური მარკერები;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თერაპიის დაწყების საჭიროება, სითხის ბალანსის წარმოება;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კარდიოგენური შოკი, ჰიპოვოლემიური შოკი, სეპტი</w:t>
            </w:r>
            <w:r w:rsidR="003E5C0B">
              <w:rPr>
                <w:rFonts w:ascii="Sylfaen" w:eastAsia="Arial Unicode MS" w:hAnsi="Sylfaen" w:cs="Arial Unicode MS"/>
                <w:sz w:val="20"/>
                <w:szCs w:val="20"/>
              </w:rPr>
              <w:t>კ</w:t>
            </w:r>
            <w:r w:rsidRPr="00B35A43">
              <w:rPr>
                <w:rFonts w:ascii="Sylfaen" w:eastAsia="Arial Unicode MS" w:hAnsi="Sylfaen" w:cs="Arial Unicode MS"/>
                <w:sz w:val="20"/>
                <w:szCs w:val="20"/>
              </w:rPr>
              <w:t>ური შოკი, ნეიროგენური შოკი, ანაფილაქსიური შოკი;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ნორმალური სინუსური </w:t>
            </w:r>
            <w:r w:rsidR="00423DFA">
              <w:rPr>
                <w:rFonts w:ascii="Sylfaen" w:eastAsia="Arial Unicode MS" w:hAnsi="Sylfaen" w:cs="Arial Unicode MS"/>
                <w:sz w:val="20"/>
                <w:szCs w:val="20"/>
              </w:rPr>
              <w:t>რიტ</w:t>
            </w:r>
            <w:r w:rsidRPr="00B35A43">
              <w:rPr>
                <w:rFonts w:ascii="Sylfaen" w:eastAsia="Arial Unicode MS" w:hAnsi="Sylfaen" w:cs="Arial Unicode MS"/>
                <w:sz w:val="20"/>
                <w:szCs w:val="20"/>
              </w:rPr>
              <w:t xml:space="preserve">მი, სიცოცხლისთვის საშიში რითმიები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 </w:t>
            </w:r>
            <w:r w:rsidRPr="00B35A43">
              <w:rPr>
                <w:rFonts w:ascii="Sylfaen" w:eastAsia="Arial Unicode MS" w:hAnsi="Sylfaen" w:cs="Arial Unicode MS"/>
                <w:sz w:val="20"/>
                <w:szCs w:val="20"/>
              </w:rPr>
              <w:lastRenderedPageBreak/>
              <w:t>გარეშე ელექტრული აქტივობა), გულის გაჩერების პოტენციური მიზეზები 4 H-ის და 4 T-ის აღწერა, გულ 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w:t>
            </w:r>
            <w:r w:rsidR="00B86C4D">
              <w:rPr>
                <w:rFonts w:ascii="Sylfaen" w:eastAsia="Arial Unicode MS" w:hAnsi="Sylfaen" w:cs="Arial Unicode MS"/>
                <w:sz w:val="20"/>
                <w:szCs w:val="20"/>
              </w:rPr>
              <w:t>, BLS/</w:t>
            </w:r>
            <w:r w:rsidRPr="00B35A43">
              <w:rPr>
                <w:rFonts w:ascii="Sylfaen" w:eastAsia="Arial Unicode MS" w:hAnsi="Sylfaen" w:cs="Arial Unicode MS"/>
                <w:sz w:val="20"/>
                <w:szCs w:val="20"/>
              </w:rPr>
              <w:t xml:space="preserve">ACLS </w:t>
            </w:r>
            <w:r w:rsidR="00B86C4D">
              <w:rPr>
                <w:rFonts w:ascii="Sylfaen" w:eastAsia="Arial Unicode MS" w:hAnsi="Sylfaen" w:cs="Arial Unicode MS"/>
                <w:sz w:val="20"/>
                <w:szCs w:val="20"/>
              </w:rPr>
              <w:t>გზამკვლევების/რეკომენდაციების</w:t>
            </w:r>
            <w:r w:rsidRPr="00B35A43">
              <w:rPr>
                <w:rFonts w:ascii="Sylfaen" w:eastAsia="Arial Unicode MS" w:hAnsi="Sylfaen" w:cs="Arial Unicode MS"/>
                <w:sz w:val="20"/>
                <w:szCs w:val="20"/>
              </w:rPr>
              <w:t xml:space="preserve"> გამოყენება;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SIRS კრიტერიუმი, სეფსისის კრიტერიუმი, მწვავე სეფსისის კრიტერიუმი ორგანული დისფუნქციით;</w:t>
            </w:r>
          </w:p>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Times New Roman" w:hAnsi="Sylfaen" w:cs="Times New Roman"/>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Times New Roman" w:hAnsi="Sylfaen" w:cs="Times New Roman"/>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3</w:t>
            </w: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პულმონარული დაავადებები: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ქრონიკული ობსტრუქციული ფილტვების დაავადება (პათოგენეზი), ასთმა (პათოგენეზი), ARDs (პათოგენეზი), პნევმონია და ვენტილატორ ასოცირებული პნევმონია (პათოგენეზი), პულმონარული ემბოლიზმი (პათოგენეზი)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lastRenderedPageBreak/>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რესპირატორული სისტემის აგებულება, როლი და ფუნქცია, გაზთა ცვლა;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რესპირაციის ნორმალური პარამეტრები, რესპირაციის სიღრმე და სიხშირე, კანის ფერი, პერიფერიული და ცენტრალური ციანოზი, პულსოქსიმეტრიის ჩვენება და შემაფერხებელი ფაქტორები (პულსოქსიმეტრიისთვის საჭირო საპროექციო არის მოძებნა, კაპილარული შევსების დროის განსაზღვრა, პროქსიმალური პულსაქციის მოძებნა), დამატებითი კუნთების გამოყენება, ნახველის შეფასება, სისხლის გაზების შეფასება (საანალიზო მასალის უსაფრთხო აღება, ანალიზის ბაზისური ინტერპრეტაცია, ანალიზზე დაყრდნობით შესაძლო ქმედებები, რესპირატორული/მეტაბოლური/ აციდოზი/ალკალოზი, საჰაერო გზების ობსტრუქციის ძირითადი მიზეზები;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ოქსიგენო თერაპია: ჩვენება, პოტენციური გართულებები, ჟანგბადის ტოქსიურობის სიმპტომები და ჩვენებები, ჟანგბადის მიწოდების სხვადასხვა მეთოდები (მარტივი ნიღაბი, ნაზალური კანულა, ვენტურის ნიღაბი, ჟანგბადის ნიღაბი რეზერვუარით), ჟანგბადის გათბობა-განოტივება, პაციენტის პოზიცია, სუნთქვითი ვარჯიშები და ეფექტური ხველა; </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ვენტილაციის ფიზიოლოგიური პარამეტრები: სიხშირე, TV ჩასუნთქვის მოცულობა, MV წუთ მოცულობა, PEEP, I:E შეფარდება;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w:t>
            </w:r>
            <w:r w:rsidRPr="00B35A43">
              <w:rPr>
                <w:rFonts w:ascii="Sylfaen" w:eastAsia="Arial Unicode MS" w:hAnsi="Sylfaen" w:cs="Arial Unicode MS"/>
                <w:sz w:val="20"/>
                <w:szCs w:val="20"/>
              </w:rPr>
              <w:lastRenderedPageBreak/>
              <w:t>გადაზომვა) და ექსტუბაციისთვის საჭირო მასალის მომზადება;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ტრაქეის სანაციის (ღია და დახურული წესი), </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ინვაზიური და არაინვაზიური ვენტილაციის პარამეტრების </w:t>
            </w:r>
            <w:r w:rsidR="00B27672">
              <w:rPr>
                <w:rFonts w:ascii="Sylfaen" w:eastAsia="Arial Unicode MS" w:hAnsi="Sylfaen" w:cs="Arial Unicode MS"/>
                <w:sz w:val="20"/>
                <w:szCs w:val="20"/>
              </w:rPr>
              <w:t>დაფი</w:t>
            </w:r>
            <w:r w:rsidRPr="00B35A43">
              <w:rPr>
                <w:rFonts w:ascii="Sylfaen" w:eastAsia="Arial Unicode MS" w:hAnsi="Sylfaen" w:cs="Arial Unicode MS"/>
                <w:sz w:val="20"/>
                <w:szCs w:val="20"/>
              </w:rPr>
              <w:t>ქ</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ირება, სანაცია (სათანადო ზომის სანაციის ზომის შერჩევა,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 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სწორი პოზიცია, პერკუსიულ ვიბრაციული მასაჟი, სანაცია;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4.ლაბორატორიულ და დიაგნოსტიკურ ტესტები:გულის რენტგენი, კომპიუტერული ტომოგრაფია მაგნიტორეზონანსული გამოკვლევა და ბრონქოსკოპია;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5.</w:t>
            </w:r>
            <w:r w:rsidRPr="00B35A43">
              <w:rPr>
                <w:rFonts w:ascii="Sylfaen" w:eastAsia="Arial Unicode MS" w:hAnsi="Sylfaen" w:cs="Arial Unicode MS"/>
                <w:sz w:val="20"/>
                <w:szCs w:val="20"/>
              </w:rPr>
              <w:t xml:space="preserve"> ფარმაკოლოგიურ საშუალებები: </w:t>
            </w:r>
            <w:r w:rsidR="00B27672">
              <w:rPr>
                <w:rFonts w:ascii="Sylfaen" w:eastAsia="Arial Unicode MS" w:hAnsi="Sylfaen" w:cs="Arial Unicode MS"/>
                <w:sz w:val="20"/>
                <w:szCs w:val="20"/>
              </w:rPr>
              <w:t>ბრონქ</w:t>
            </w:r>
            <w:r w:rsidRPr="00B35A43">
              <w:rPr>
                <w:rFonts w:ascii="Sylfaen" w:eastAsia="Arial Unicode MS" w:hAnsi="Sylfaen" w:cs="Arial Unicode MS"/>
                <w:sz w:val="20"/>
                <w:szCs w:val="20"/>
              </w:rPr>
              <w:t>ოდილატატორები, სტეროიდები, მიორელაქსატები, სედაციური საშუალებები, ანტიბიოტიკები, ანალგეზიური საშუალებები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4</w:t>
            </w:r>
          </w:p>
          <w:p w:rsidR="00B35A43" w:rsidRPr="00B35A43" w:rsidRDefault="00B35A43" w:rsidP="00B35A43">
            <w:pPr>
              <w:spacing w:line="240" w:lineRule="auto"/>
              <w:jc w:val="both"/>
              <w:rPr>
                <w:rFonts w:ascii="Sylfaen" w:eastAsia="Merriweather" w:hAnsi="Sylfaen" w:cs="Merriweather"/>
                <w:sz w:val="20"/>
                <w:szCs w:val="20"/>
              </w:rPr>
            </w:pP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1.</w:t>
            </w:r>
            <w:r w:rsidR="000C3F62" w:rsidRPr="000A40FE">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ნევროლოგიური ჩივილები:</w:t>
            </w:r>
          </w:p>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 xml:space="preserve">დილერიუმის მახასიათებლები: მენტალური სტატუსის ცვლილება, უყურადღებობა, არაორგანიზებული ფიქრი, </w:t>
            </w:r>
            <w:r w:rsidRPr="00B35A43">
              <w:rPr>
                <w:rFonts w:ascii="Sylfaen" w:eastAsia="Arial Unicode MS" w:hAnsi="Sylfaen" w:cs="Arial Unicode MS"/>
                <w:sz w:val="20"/>
                <w:szCs w:val="20"/>
              </w:rPr>
              <w:lastRenderedPageBreak/>
              <w:t>არეული ცნობიერება, ჰიპერაქტიურობა,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 ცენტრალური ნერვული სისტემა, პერიფერიული ნერვული სისტემა, მათი რეგულირება, ზურგისა და თავის ტვინის ფუნქციური უბნები მოგრძო ტვინის ჩათვლით, ტვინის გარსები, ცერებრალური პერფუზია, ინტრაკრანიალური წნევა, ცერებრალური პერფუზიული წნევა, კუშინგის ტრიადა, პირველადი და მეორადი ტვინის დაზიანება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AVPU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GCS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w:t>
            </w:r>
            <w:r w:rsidRPr="00B35A43">
              <w:rPr>
                <w:rFonts w:ascii="Sylfaen" w:eastAsia="Arial Unicode MS" w:hAnsi="Sylfaen" w:cs="Arial Unicode MS"/>
                <w:sz w:val="20"/>
                <w:szCs w:val="20"/>
              </w:rPr>
              <w:lastRenderedPageBreak/>
              <w:t>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 ქონის შეფასება;) ინტრაკრანიალური წნევის მომატების დროს გამოვლენილი სიმპტომები და ნიშნები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ჰიპოაქტირუობა, ჰიპერაქტიურობა და ჰიპოაქტიურობა. </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სედაციის ტიპები და მათი მნიშვნელობა; სედაციის შესაფასებელი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კალების გაცნობა; სედაციის დროს გასამახვილებელი ყურადღება: საჰაერო გზების დაცვა, მექანიკური ვენტილაცია, პაციენტის ჰიგიენა, ნაწოლების პრევენცია, ნუტრიციული საჭიროებები, პრივატულობა.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ტკივილის კატეგორიები: ქრონიკული ტკივილი, მწვავე ტკივილი, ნეიროპათიული ტკივილი. ტკივილის შეფასების მეთოდები: ადგილმდებარეობა, დაწყება, ხასიათი, ირადიაცია, დრო. ტკივილის სახეები და მათი წარმოშობის ადგილმდებარეობა: ტკივილის მუცლის არეში, ძვალ-კუნთოვანი ტკივილი. გამჭოლი ტკივილი, ნეიროპათიული ტკივილი.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ანტიკოლუნსიური საშუალებები, ანალგეზიური საშუალებები, რომელიც ძირითადად გამოიყენება ინტენსიური თერაპიის პალატაში, მათი მოქმედება, გართულებები და უკუჩვენებები. ანალგეზიური საშუალებებბის კომბინაციები და მათი ურთიერთქმედებები. ტკივილის კონტროლის არაფარმაკოლოგიური სტრატეგიები: ღრმა სუნთქვითი ვარჯიშები, ცივი და ცხელი საფენები, პოზიცია და კომფორტი. ოსმოსური თერაპია. მიორელაქსანტები, სტეროიდები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580"/>
        </w:trPr>
        <w:tc>
          <w:tcPr>
            <w:tcW w:w="1285" w:type="dxa"/>
            <w:tcBorders>
              <w:top w:val="single" w:sz="4" w:space="0" w:color="000000"/>
              <w:left w:val="single" w:sz="4" w:space="0" w:color="000000"/>
              <w:bottom w:val="single" w:sz="4" w:space="0" w:color="000000"/>
              <w:right w:val="single" w:sz="4" w:space="0" w:color="000000"/>
            </w:tcBorders>
          </w:tcPr>
          <w:p w:rsidR="00B35A43" w:rsidRPr="00B35A43" w:rsidRDefault="00B35A43" w:rsidP="00B35A43">
            <w:pPr>
              <w:spacing w:line="240" w:lineRule="auto"/>
              <w:ind w:left="108"/>
              <w:jc w:val="both"/>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B35A43" w:rsidRPr="00B35A43" w:rsidRDefault="00B35A43" w:rsidP="000C3F62">
            <w:pPr>
              <w:spacing w:line="240" w:lineRule="auto"/>
              <w:ind w:left="108"/>
              <w:jc w:val="center"/>
              <w:rPr>
                <w:rFonts w:ascii="Sylfaen" w:eastAsia="Merriweather" w:hAnsi="Sylfaen" w:cs="Merriweather"/>
                <w:b/>
                <w:sz w:val="20"/>
                <w:szCs w:val="20"/>
              </w:rPr>
            </w:pPr>
            <w:r w:rsidRPr="00B35A43">
              <w:rPr>
                <w:rFonts w:ascii="Sylfaen" w:eastAsia="Merriweather" w:hAnsi="Sylfaen" w:cs="Merriweather"/>
                <w:b/>
                <w:sz w:val="20"/>
                <w:szCs w:val="20"/>
              </w:rPr>
              <w:t>5</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გასტროინტესტირალური დაავადებები: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მწვავე გასტროინტესტირალური კონდიციები: პანკრეატიტი, გასტროენტელარული სისხლდენა, საყლაპავი მილის ვარიკოზი, კუჭის და თორმეტგოჯას წყლულოვანი დაავადებები. სხვადასხვა ტიპის სტომის მოვლა, ილეოსტომა, კოლოსტომა, ვიტამინებისა და მინერალების დეფიციტი, ღვიძლის ფუნქციები და ფერმენტები, </w:t>
            </w:r>
            <w:r w:rsidRPr="00B35A43">
              <w:rPr>
                <w:rFonts w:ascii="Sylfaen" w:eastAsia="Arial Unicode MS" w:hAnsi="Sylfaen" w:cs="Arial Unicode MS"/>
                <w:sz w:val="20"/>
                <w:szCs w:val="20"/>
              </w:rPr>
              <w:lastRenderedPageBreak/>
              <w:t>პროტეინები, ლაქტატი. გასტროინტესტირალური დისფუნქციები, გაუვალობა, ანთება, პერფორაცია, ინფექცია, წყლული. პანკრეასის დისფუნქცია, პანკრეატიტი, დიაბეტი, ღვიძლის დისფუნქცია, ობსტრუქცია, ანთება, ინფექცია, პერფორაცია, ციროზი</w:t>
            </w:r>
            <w:r w:rsidR="000C3F62">
              <w:rPr>
                <w:rFonts w:ascii="Sylfaen" w:eastAsia="Arial Unicode MS" w:hAnsi="Sylfaen" w:cs="Arial Unicode MS"/>
                <w:sz w:val="20"/>
                <w:szCs w:val="20"/>
              </w:rPr>
              <w:t>.</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ნაზოგასტრალური 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მილის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პაციენტის წონის  კონტროლი, პაციენტის სტომის გამონადენის, ფერის და კონსისტენციის კონტროლი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4.ფარმაკოლოგიურ საშუალებები: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პროკინეტიკური საშუალებები, ლაქსატივები, ანტისტიმულატები, ინსულინი/ჰიპოგლიკემიური საშუალებები, პრობიოტიკები, მათი მოქმედება, ჩვენება და უკუჩვენება</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07546" w:rsidRPr="00B35A43" w:rsidRDefault="00B07546" w:rsidP="00B07546">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07546" w:rsidRPr="00B35A43" w:rsidRDefault="00B07546" w:rsidP="00B07546">
            <w:pPr>
              <w:spacing w:after="0" w:line="240" w:lineRule="auto"/>
              <w:jc w:val="both"/>
              <w:rPr>
                <w:rFonts w:ascii="Sylfaen" w:eastAsia="Merriweather" w:hAnsi="Sylfaen" w:cs="Merriweather"/>
                <w:sz w:val="20"/>
                <w:szCs w:val="20"/>
              </w:rPr>
            </w:pPr>
          </w:p>
          <w:p w:rsidR="00B07546" w:rsidRPr="00B35A43" w:rsidRDefault="00B07546" w:rsidP="00B07546">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 xml:space="preserve">ზეპირი - </w:t>
            </w:r>
            <w:r w:rsidRPr="00B35A43">
              <w:rPr>
                <w:rFonts w:ascii="Sylfaen" w:eastAsia="Arial Unicode MS" w:hAnsi="Sylfaen" w:cs="Arial Unicode MS"/>
                <w:b/>
                <w:sz w:val="20"/>
                <w:szCs w:val="20"/>
              </w:rPr>
              <w:lastRenderedPageBreak/>
              <w:t>გამოკითხვა</w:t>
            </w: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0C3F62" w:rsidP="000C3F62">
            <w:pPr>
              <w:spacing w:line="240" w:lineRule="auto"/>
              <w:jc w:val="center"/>
              <w:rPr>
                <w:rFonts w:ascii="Sylfaen" w:eastAsia="Merriweather" w:hAnsi="Sylfaen" w:cs="Merriweather"/>
                <w:b/>
                <w:sz w:val="20"/>
                <w:szCs w:val="20"/>
              </w:rPr>
            </w:pPr>
            <w:r>
              <w:rPr>
                <w:rFonts w:ascii="Sylfaen" w:eastAsia="Merriweather" w:hAnsi="Sylfaen" w:cs="Merriweather"/>
                <w:b/>
                <w:sz w:val="20"/>
                <w:szCs w:val="20"/>
              </w:rPr>
              <w:t>6</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შარდგამომყოფი დაავადებები: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შემცირება, დეჰიდრატაცია, სეფსისი, გულის უკმარისობა, ინტრარენალური: გლომერულების დაზიანება, ტოქსინები (ნეფროტოქსიური მედიკამენტები), პოსტრენალური (ოკლუზირებული შარდის ბუშტის კათეტერი, კონგლომერანტები, გადიდებული პროსტატა)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 xml:space="preserve">საექთნო ქმედებები: </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საშარდე გზების ანატომიური აგებულება, თირკმელების </w:t>
            </w:r>
            <w:r w:rsidRPr="00B35A43">
              <w:rPr>
                <w:rFonts w:ascii="Sylfaen" w:eastAsia="Arial Unicode MS" w:hAnsi="Sylfaen" w:cs="Arial Unicode MS"/>
                <w:sz w:val="20"/>
                <w:szCs w:val="20"/>
              </w:rPr>
              <w:lastRenderedPageBreak/>
              <w:t>ფუნქცია: შარდის პროდუქცია, ელექტროლიტების ელიმინაცია, სისხლით მომარაგება, თირკმლის მწვავე და</w:t>
            </w:r>
            <w:r w:rsidR="00423DFA">
              <w:rPr>
                <w:rFonts w:ascii="Sylfaen" w:eastAsia="Arial Unicode MS" w:hAnsi="Sylfaen" w:cs="Arial Unicode MS"/>
                <w:sz w:val="20"/>
                <w:szCs w:val="20"/>
              </w:rPr>
              <w:t>ზი</w:t>
            </w:r>
            <w:r w:rsidRPr="00B35A43">
              <w:rPr>
                <w:rFonts w:ascii="Sylfaen" w:eastAsia="Arial Unicode MS" w:hAnsi="Sylfaen" w:cs="Arial Unicode MS"/>
                <w:sz w:val="20"/>
                <w:szCs w:val="20"/>
              </w:rPr>
              <w:t xml:space="preserve">ანების მიზეზები: პრერენალური: </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გამოყოფა, სითხის დანაკარგი დრენაჟებიდან, გასტროინტესინალური დანაკრგი (ღებინება, ნაზოგასტრალური დრენაჟიდან გამონადენი, ფეკალიები) ოპერაციის დროს დაფიქსირებული დანაკარგი, სისხლდენა; სასიცოცხლო ფუნქციების მონიტორინგი, სითხის შემცირების ამოცნობა, სითხით გადავსების ამოცნობა, სითხის ბალანსის მონიტორინგი, პაციენტის წონის გაკონტროლება, კრეატინინის კლირენსის კონტროლი, შარდის ანალიზის კონტროლი, ელექტროლიტები, ჰიპო და ჰიპერ კალემია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CVVH –Continuous Veno-Venous Hemofiltration; CVVHD, თირკმლის ჩანაცვლებითი თერაპიის გართულებები: ჰემოდინამი</w:t>
            </w:r>
            <w:r w:rsidR="00423DFA">
              <w:rPr>
                <w:rFonts w:ascii="Sylfaen" w:eastAsia="Arial Unicode MS" w:hAnsi="Sylfaen" w:cs="Arial Unicode MS"/>
                <w:sz w:val="20"/>
                <w:szCs w:val="20"/>
              </w:rPr>
              <w:t>კ</w:t>
            </w:r>
            <w:r w:rsidRPr="00B35A43">
              <w:rPr>
                <w:rFonts w:ascii="Sylfaen" w:eastAsia="Arial Unicode MS" w:hAnsi="Sylfaen" w:cs="Arial Unicode MS"/>
                <w:sz w:val="20"/>
                <w:szCs w:val="20"/>
              </w:rPr>
              <w:t>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ბუშტის კათეტერიზაციის ტექნიკა, აღჭურვილობა, მოვლა, ჩვენებები და უკუჩვენებები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0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B35A43" w:rsidRPr="00B35A43" w:rsidRDefault="000C3F62" w:rsidP="000C3F62">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7</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საფარი სისტემისპათოლოგია:</w:t>
            </w:r>
            <w:r w:rsidR="000C3F62" w:rsidRPr="000A40FE">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ნაწოლის 4 სტადია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w:t>
            </w:r>
            <w:r w:rsidRPr="00B35A43">
              <w:rPr>
                <w:rFonts w:ascii="Sylfaen" w:eastAsia="Arial Unicode MS" w:hAnsi="Sylfaen" w:cs="Arial Unicode MS"/>
                <w:sz w:val="20"/>
                <w:szCs w:val="20"/>
              </w:rPr>
              <w:lastRenderedPageBreak/>
              <w:t xml:space="preserve">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საექთნო ქმედებები: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კანის შრეები, კანის ფუნქციები, საფარი სისტემა. ძვალ-კუნთოვანი სისტემა, კუნთები, შემაერთებელი ქსოვილი.</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აღწერა, მართვა, ნაწოლების პრევენციისთვის საჭირო ღონისძიებები (მოძრაობა, ჰიგიენა, ნუტრიცია), ნაწოლების შეფასების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07546" w:rsidRPr="00B35A43" w:rsidRDefault="00B07546" w:rsidP="00B07546">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07546" w:rsidRPr="00B35A43" w:rsidRDefault="00B07546" w:rsidP="00B07546">
            <w:pPr>
              <w:spacing w:after="0" w:line="240" w:lineRule="auto"/>
              <w:jc w:val="both"/>
              <w:rPr>
                <w:rFonts w:ascii="Sylfaen" w:eastAsia="Merriweather" w:hAnsi="Sylfaen" w:cs="Merriweather"/>
                <w:sz w:val="20"/>
                <w:szCs w:val="20"/>
              </w:rPr>
            </w:pPr>
          </w:p>
          <w:p w:rsidR="00B35A43" w:rsidRPr="00B35A43" w:rsidRDefault="00B35A43" w:rsidP="00990A4D">
            <w:pPr>
              <w:spacing w:after="0"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80"/>
        </w:trPr>
        <w:tc>
          <w:tcPr>
            <w:tcW w:w="1285" w:type="dxa"/>
            <w:tcBorders>
              <w:top w:val="single" w:sz="4" w:space="0" w:color="000000"/>
              <w:left w:val="single" w:sz="4" w:space="0" w:color="000000"/>
              <w:bottom w:val="single" w:sz="4" w:space="0" w:color="000000"/>
              <w:right w:val="single" w:sz="4" w:space="0" w:color="000000"/>
            </w:tcBorders>
          </w:tcPr>
          <w:p w:rsidR="00B35A43" w:rsidRPr="00B35A43" w:rsidRDefault="00B35A43" w:rsidP="00B35A43">
            <w:pPr>
              <w:spacing w:line="240" w:lineRule="auto"/>
              <w:ind w:left="108"/>
              <w:jc w:val="both"/>
              <w:rPr>
                <w:rFonts w:ascii="Sylfaen" w:eastAsia="Merriweather" w:hAnsi="Sylfaen" w:cs="Merriweather"/>
                <w:b/>
                <w:sz w:val="20"/>
                <w:szCs w:val="20"/>
              </w:rPr>
            </w:pPr>
          </w:p>
          <w:p w:rsidR="00B35A43" w:rsidRPr="00B35A43" w:rsidRDefault="00B03010" w:rsidP="00B03010">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8</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კრიტერიუმები და საექთნო ღონისძიებები: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საინფუზიო პამპები, სახარჯი მასალა და პირადი დაცვის საშუალებები.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423DFA">
              <w:rPr>
                <w:rFonts w:ascii="Sylfaen" w:eastAsia="Arial Unicode MS" w:hAnsi="Sylfaen" w:cs="Arial Unicode MS"/>
                <w:sz w:val="20"/>
                <w:szCs w:val="20"/>
              </w:rPr>
              <w:t>ტრაქ</w:t>
            </w:r>
            <w:r w:rsidRPr="00B35A43">
              <w:rPr>
                <w:rFonts w:ascii="Sylfaen" w:eastAsia="Arial Unicode MS" w:hAnsi="Sylfaen" w:cs="Arial Unicode MS"/>
                <w:sz w:val="20"/>
                <w:szCs w:val="20"/>
              </w:rPr>
              <w:t>ეოსტომირი მილი, კათეტერების, დრენაჟების ტექნიკა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მომზადების ტექნიკა: .ექთნის როლი ინტრა და ინტერ </w:t>
            </w:r>
            <w:r w:rsidRPr="00B35A43">
              <w:rPr>
                <w:rFonts w:ascii="Sylfaen" w:eastAsia="Arial Unicode MS" w:hAnsi="Sylfaen" w:cs="Arial Unicode MS"/>
                <w:sz w:val="20"/>
                <w:szCs w:val="20"/>
              </w:rPr>
              <w:lastRenderedPageBreak/>
              <w:t>ჰოსპიტალური ტრანსფერის დროს; ტრანსფერის დროს განსახორციელებელი ქმედეებები: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07546" w:rsidRPr="00B35A43" w:rsidRDefault="00B07546" w:rsidP="00B07546">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07546" w:rsidRPr="00B35A43" w:rsidRDefault="00B07546" w:rsidP="00B07546">
            <w:pPr>
              <w:spacing w:after="0" w:line="240" w:lineRule="auto"/>
              <w:jc w:val="both"/>
              <w:rPr>
                <w:rFonts w:ascii="Sylfaen" w:eastAsia="Merriweather" w:hAnsi="Sylfaen" w:cs="Merriweather"/>
                <w:sz w:val="20"/>
                <w:szCs w:val="20"/>
              </w:rPr>
            </w:pPr>
          </w:p>
          <w:p w:rsidR="00B35A43" w:rsidRPr="00B35A43" w:rsidRDefault="00B35A43" w:rsidP="00990A4D">
            <w:pPr>
              <w:spacing w:after="0" w:line="240" w:lineRule="auto"/>
              <w:jc w:val="both"/>
              <w:rPr>
                <w:rFonts w:ascii="Sylfaen" w:eastAsia="Merriweather" w:hAnsi="Sylfaen" w:cs="Merriweather"/>
                <w:b/>
                <w:sz w:val="20"/>
                <w:szCs w:val="20"/>
              </w:rPr>
            </w:pPr>
          </w:p>
        </w:tc>
        <w:tc>
          <w:tcPr>
            <w:tcW w:w="3416" w:type="dxa"/>
            <w:vMerge/>
            <w:tcBorders>
              <w:left w:val="single" w:sz="4" w:space="0" w:color="000000"/>
              <w:bottom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DA0621" w:rsidRPr="00B35A43" w:rsidTr="00471702">
        <w:trPr>
          <w:trHeight w:val="780"/>
        </w:trPr>
        <w:tc>
          <w:tcPr>
            <w:tcW w:w="1285" w:type="dxa"/>
            <w:tcBorders>
              <w:top w:val="single" w:sz="4" w:space="0" w:color="000000"/>
              <w:left w:val="single" w:sz="4" w:space="0" w:color="000000"/>
              <w:bottom w:val="single" w:sz="4" w:space="0" w:color="000000"/>
              <w:right w:val="single" w:sz="4" w:space="0" w:color="000000"/>
            </w:tcBorders>
          </w:tcPr>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DA0621" w:rsidRPr="00B35A43" w:rsidRDefault="00DA0621" w:rsidP="000C3F62">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9</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ზოგადი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რეგიონალური ანესთეზია</w:t>
            </w:r>
          </w:p>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ლოკალური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ეპიდურალური და სპინალური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ვენური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ადგილობრივი ანესთეზია</w:t>
            </w:r>
          </w:p>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ენდოტრაქიალური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გამოსაყენებელი საანესთეზიო მასალა</w:t>
            </w:r>
            <w:r w:rsidR="00D07028">
              <w:rPr>
                <w:rFonts w:ascii="Sylfaen" w:eastAsia="Arial Unicode MS" w:hAnsi="Sylfaen" w:cs="Arial Unicode MS"/>
                <w:sz w:val="20"/>
                <w:szCs w:val="20"/>
              </w:rPr>
              <w:t>;</w:t>
            </w:r>
            <w:r w:rsidRPr="005E6AD5">
              <w:rPr>
                <w:rFonts w:ascii="Sylfaen" w:eastAsia="Arial Unicode MS" w:hAnsi="Sylfaen" w:cs="Arial Unicode MS"/>
                <w:sz w:val="20"/>
                <w:szCs w:val="20"/>
              </w:rPr>
              <w:t>პაციენტის იდენტიფიცირების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პაციენტისა და პროცედურის იდენტიფიცირების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პრემედიკაცია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 ტრანსპორტირების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საოპერაციოში Time Out ინსტრუმენტის გამოყენება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 ჰემოდინამიკური მაჩვენებლების ინტერპრეტაცია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საანესთეზიო საშუალებები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სედაციური საშუალებები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მიორელაქსანტები</w:t>
            </w:r>
            <w:r w:rsidR="00D07028">
              <w:rPr>
                <w:rFonts w:ascii="Sylfaen" w:eastAsia="Arial Unicode MS" w:hAnsi="Sylfaen" w:cs="Arial Unicode MS"/>
                <w:sz w:val="20"/>
                <w:szCs w:val="20"/>
              </w:rPr>
              <w:t>;</w:t>
            </w:r>
            <w:r w:rsidRPr="005E6AD5">
              <w:rPr>
                <w:rFonts w:ascii="Sylfaen" w:eastAsia="Arial Unicode MS" w:hAnsi="Sylfaen" w:cs="Arial Unicode MS"/>
                <w:sz w:val="20"/>
                <w:szCs w:val="20"/>
              </w:rPr>
              <w:t>პაციენტის საოპერაციო მაგიდიდან საწოლზე გადაწვენის ტექნიკა</w:t>
            </w:r>
          </w:p>
          <w:p w:rsidR="00DA0621" w:rsidRPr="005E6AD5" w:rsidRDefault="00DA0621"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აპარატი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სასიცოცხლო მაჩვენებლების მონიტორი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სასანაციო აპარატი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გართულებული ინტუბაცია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ალერგიული რეაქცია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არითმია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ჰიპოთენზია</w:t>
            </w:r>
          </w:p>
          <w:p w:rsidR="00DF154B" w:rsidRPr="005E6AD5" w:rsidRDefault="00DF154B" w:rsidP="00D07028">
            <w:pPr>
              <w:tabs>
                <w:tab w:val="left" w:pos="29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ჰიპერტენზია</w:t>
            </w:r>
          </w:p>
          <w:p w:rsidR="00DA0621" w:rsidRPr="00D07028" w:rsidRDefault="00DF154B" w:rsidP="00D07028">
            <w:pPr>
              <w:spacing w:after="0" w:line="240" w:lineRule="auto"/>
              <w:jc w:val="both"/>
              <w:rPr>
                <w:rFonts w:ascii="Sylfaen" w:eastAsia="Arial Unicode MS" w:hAnsi="Sylfaen" w:cs="Arial Unicode MS"/>
                <w:sz w:val="20"/>
                <w:szCs w:val="20"/>
              </w:rPr>
            </w:pPr>
            <w:r w:rsidRPr="00D07028">
              <w:rPr>
                <w:rFonts w:ascii="Sylfaen" w:eastAsia="Arial Unicode MS" w:hAnsi="Sylfaen" w:cs="Arial Unicode MS"/>
                <w:sz w:val="20"/>
                <w:szCs w:val="20"/>
              </w:rPr>
              <w:t>ჰიპოთერმია</w:t>
            </w:r>
          </w:p>
        </w:tc>
        <w:tc>
          <w:tcPr>
            <w:tcW w:w="2160" w:type="dxa"/>
            <w:tcBorders>
              <w:top w:val="single" w:sz="4" w:space="0" w:color="000000"/>
              <w:left w:val="single" w:sz="4" w:space="0" w:color="000000"/>
              <w:right w:val="single" w:sz="4" w:space="0" w:color="000000"/>
            </w:tcBorders>
            <w:vAlign w:val="center"/>
          </w:tcPr>
          <w:p w:rsidR="00DA0621" w:rsidRPr="00B35A43" w:rsidRDefault="00DA0621"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07546" w:rsidRPr="00B35A43" w:rsidRDefault="00B07546" w:rsidP="00B07546">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07546" w:rsidRPr="00B35A43" w:rsidRDefault="00B07546" w:rsidP="00B07546">
            <w:pPr>
              <w:spacing w:after="0" w:line="240" w:lineRule="auto"/>
              <w:jc w:val="both"/>
              <w:rPr>
                <w:rFonts w:ascii="Sylfaen" w:eastAsia="Merriweather" w:hAnsi="Sylfaen" w:cs="Merriweather"/>
                <w:sz w:val="20"/>
                <w:szCs w:val="20"/>
              </w:rPr>
            </w:pPr>
          </w:p>
          <w:p w:rsidR="00DA0621" w:rsidRPr="00B35A43" w:rsidRDefault="00DA0621" w:rsidP="00990A4D">
            <w:pPr>
              <w:spacing w:after="0" w:line="240" w:lineRule="auto"/>
              <w:jc w:val="both"/>
              <w:rPr>
                <w:rFonts w:ascii="Sylfaen" w:hAnsi="Sylfaen"/>
                <w:sz w:val="20"/>
                <w:szCs w:val="20"/>
              </w:rPr>
            </w:pPr>
          </w:p>
        </w:tc>
        <w:tc>
          <w:tcPr>
            <w:tcW w:w="3416" w:type="dxa"/>
            <w:tcBorders>
              <w:left w:val="single" w:sz="4" w:space="0" w:color="000000"/>
              <w:bottom w:val="single" w:sz="4" w:space="0" w:color="000000"/>
              <w:right w:val="single" w:sz="4" w:space="0" w:color="000000"/>
            </w:tcBorders>
            <w:shd w:val="clear" w:color="auto" w:fill="auto"/>
          </w:tcPr>
          <w:p w:rsidR="004D36F6" w:rsidRPr="00B35A43" w:rsidRDefault="004D36F6" w:rsidP="004D36F6">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წერილობითი მტკიცებულება</w:t>
            </w:r>
          </w:p>
          <w:p w:rsidR="00990A4D" w:rsidRPr="00B35A43" w:rsidRDefault="00990A4D" w:rsidP="00990A4D">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წერილობითი:  პროფესიული სტუდენტის</w:t>
            </w:r>
            <w:r>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990A4D" w:rsidRPr="00B35A43" w:rsidRDefault="00990A4D" w:rsidP="00990A4D">
            <w:pPr>
              <w:spacing w:line="240" w:lineRule="auto"/>
              <w:jc w:val="both"/>
              <w:rPr>
                <w:rFonts w:ascii="Sylfaen" w:eastAsia="Merriweather" w:hAnsi="Sylfaen" w:cs="Merriweather"/>
                <w:sz w:val="20"/>
                <w:szCs w:val="20"/>
              </w:rPr>
            </w:pPr>
            <w:r>
              <w:rPr>
                <w:rFonts w:ascii="Sylfaen" w:eastAsia="Arial Unicode MS" w:hAnsi="Sylfaen" w:cs="Arial Unicode MS"/>
                <w:sz w:val="20"/>
                <w:szCs w:val="20"/>
              </w:rPr>
              <w:t xml:space="preserve">ან </w:t>
            </w:r>
            <w:r w:rsidRPr="00B35A43">
              <w:rPr>
                <w:rFonts w:ascii="Sylfaen" w:eastAsia="Arial Unicode MS" w:hAnsi="Sylfaen" w:cs="Arial Unicode MS"/>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DA0621" w:rsidRPr="00B35A43" w:rsidRDefault="00DA0621" w:rsidP="004D36F6">
            <w:pPr>
              <w:spacing w:line="240" w:lineRule="auto"/>
              <w:jc w:val="both"/>
              <w:rPr>
                <w:rFonts w:ascii="Sylfaen" w:eastAsia="Merriweather" w:hAnsi="Sylfaen" w:cs="Merriweather"/>
                <w:b/>
                <w:sz w:val="20"/>
                <w:szCs w:val="20"/>
              </w:rPr>
            </w:pPr>
          </w:p>
        </w:tc>
      </w:tr>
    </w:tbl>
    <w:tbl>
      <w:tblPr>
        <w:tblW w:w="14559"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6"/>
        <w:gridCol w:w="7513"/>
      </w:tblGrid>
      <w:tr w:rsidR="00990A4D" w:rsidRPr="006441B5" w:rsidTr="00990A4D">
        <w:trPr>
          <w:trHeight w:val="440"/>
        </w:trPr>
        <w:tc>
          <w:tcPr>
            <w:tcW w:w="7046" w:type="dxa"/>
          </w:tcPr>
          <w:p w:rsidR="00990A4D" w:rsidRPr="006441B5" w:rsidRDefault="00990A4D" w:rsidP="00E60D84">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b/>
                <w:sz w:val="20"/>
                <w:szCs w:val="20"/>
              </w:rPr>
              <w:t>მოდულის განხორციელებასთან დაკავშირებ</w:t>
            </w:r>
            <w:r>
              <w:rPr>
                <w:rFonts w:ascii="Sylfaen" w:eastAsia="Arial Unicode MS" w:hAnsi="Sylfaen" w:cs="Arial Unicode MS"/>
                <w:b/>
                <w:sz w:val="20"/>
                <w:szCs w:val="20"/>
              </w:rPr>
              <w:t>ული მიდგომები</w:t>
            </w:r>
          </w:p>
          <w:p w:rsidR="00990A4D" w:rsidRPr="006441B5" w:rsidRDefault="00990A4D" w:rsidP="00E60D84">
            <w:pPr>
              <w:jc w:val="both"/>
              <w:rPr>
                <w:rFonts w:ascii="Sylfaen" w:eastAsia="Merriweather" w:hAnsi="Sylfaen" w:cs="Merriweather"/>
                <w:sz w:val="20"/>
                <w:szCs w:val="20"/>
                <w:highlight w:val="yellow"/>
              </w:rPr>
            </w:pPr>
          </w:p>
        </w:tc>
        <w:tc>
          <w:tcPr>
            <w:tcW w:w="7513" w:type="dxa"/>
            <w:vAlign w:val="center"/>
          </w:tcPr>
          <w:p w:rsidR="00990A4D" w:rsidRPr="006441B5" w:rsidRDefault="00990A4D" w:rsidP="00E60D84">
            <w:pPr>
              <w:ind w:left="720"/>
              <w:jc w:val="both"/>
              <w:rPr>
                <w:rFonts w:ascii="Sylfaen" w:eastAsia="Merriweather" w:hAnsi="Sylfaen" w:cs="Merriweather"/>
                <w:sz w:val="20"/>
                <w:szCs w:val="20"/>
                <w:highlight w:val="yellow"/>
              </w:rPr>
            </w:pPr>
            <w:r w:rsidRPr="001D3B99">
              <w:rPr>
                <w:rFonts w:ascii="Sylfaen" w:eastAsia="Merriweather" w:hAnsi="Sylfaen" w:cs="Merriweather"/>
                <w:sz w:val="20"/>
                <w:szCs w:val="20"/>
              </w:rPr>
              <w:t>მოდულის ყველა სწავლის შედეგი შესაძლებელია განხორციელდეს და შეფასდეს დისტანციურად</w:t>
            </w:r>
          </w:p>
        </w:tc>
      </w:tr>
    </w:tbl>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B958D9" w:rsidRDefault="00B958D9" w:rsidP="00B35A43">
      <w:pPr>
        <w:spacing w:after="0" w:line="240" w:lineRule="auto"/>
        <w:jc w:val="both"/>
        <w:rPr>
          <w:rFonts w:ascii="Sylfaen" w:eastAsia="Arial Unicode MS" w:hAnsi="Sylfaen" w:cs="Arial Unicode MS"/>
          <w:b/>
          <w:sz w:val="20"/>
          <w:szCs w:val="20"/>
        </w:rPr>
      </w:pPr>
    </w:p>
    <w:p w:rsidR="00990A4D" w:rsidRDefault="00990A4D" w:rsidP="00B35A43">
      <w:pPr>
        <w:spacing w:after="0" w:line="240" w:lineRule="auto"/>
        <w:jc w:val="both"/>
        <w:rPr>
          <w:rFonts w:ascii="Sylfaen" w:eastAsia="Arial Unicode MS" w:hAnsi="Sylfaen" w:cs="Arial Unicode MS"/>
          <w:b/>
          <w:sz w:val="20"/>
          <w:szCs w:val="20"/>
        </w:rPr>
      </w:pPr>
    </w:p>
    <w:p w:rsidR="00990A4D" w:rsidRDefault="00990A4D" w:rsidP="00B35A43">
      <w:pPr>
        <w:spacing w:after="0" w:line="240" w:lineRule="auto"/>
        <w:jc w:val="both"/>
        <w:rPr>
          <w:rFonts w:ascii="Sylfaen" w:eastAsia="Arial Unicode MS" w:hAnsi="Sylfaen" w:cs="Arial Unicode MS"/>
          <w:b/>
          <w:sz w:val="20"/>
          <w:szCs w:val="20"/>
        </w:rPr>
      </w:pPr>
    </w:p>
    <w:p w:rsidR="00027AF6" w:rsidRDefault="00B35A43" w:rsidP="00B35A43">
      <w:pPr>
        <w:spacing w:after="0" w:line="240" w:lineRule="auto"/>
        <w:jc w:val="both"/>
        <w:rPr>
          <w:rFonts w:ascii="Sylfaen" w:eastAsia="Arial Unicode MS" w:hAnsi="Sylfaen" w:cs="Arial Unicode MS"/>
          <w:b/>
          <w:sz w:val="20"/>
          <w:szCs w:val="20"/>
        </w:rPr>
      </w:pPr>
      <w:r w:rsidRPr="00B35A43">
        <w:rPr>
          <w:rFonts w:ascii="Sylfaen" w:eastAsia="Arial Unicode MS" w:hAnsi="Sylfaen" w:cs="Arial Unicode MS"/>
          <w:b/>
          <w:sz w:val="20"/>
          <w:szCs w:val="20"/>
        </w:rPr>
        <w:lastRenderedPageBreak/>
        <w:t>3.2 საათების განაწილების  სქემა</w:t>
      </w:r>
    </w:p>
    <w:p w:rsidR="00DF154B" w:rsidRPr="00B35A43" w:rsidRDefault="00DF154B" w:rsidP="00B35A43">
      <w:pPr>
        <w:spacing w:after="0" w:line="240" w:lineRule="auto"/>
        <w:jc w:val="both"/>
        <w:rPr>
          <w:rFonts w:ascii="Sylfaen" w:eastAsia="Merriweather" w:hAnsi="Sylfaen" w:cs="Merriweather"/>
          <w:b/>
          <w:sz w:val="20"/>
          <w:szCs w:val="20"/>
        </w:rPr>
      </w:pPr>
    </w:p>
    <w:tbl>
      <w:tblPr>
        <w:tblStyle w:val="a8"/>
        <w:tblW w:w="14550" w:type="dxa"/>
        <w:tblLayout w:type="fixed"/>
        <w:tblLook w:val="0400" w:firstRow="0" w:lastRow="0" w:firstColumn="0" w:lastColumn="0" w:noHBand="0" w:noVBand="1"/>
      </w:tblPr>
      <w:tblGrid>
        <w:gridCol w:w="2892"/>
        <w:gridCol w:w="8"/>
        <w:gridCol w:w="5273"/>
        <w:gridCol w:w="6"/>
        <w:gridCol w:w="2436"/>
        <w:gridCol w:w="1823"/>
        <w:gridCol w:w="2112"/>
      </w:tblGrid>
      <w:tr w:rsidR="00027AF6" w:rsidRPr="00B35A43">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027AF6" w:rsidRPr="00B35A43" w:rsidTr="00DF154B">
        <w:trPr>
          <w:trHeight w:val="440"/>
        </w:trPr>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27AF6" w:rsidRPr="00B35A43" w:rsidRDefault="00027AF6" w:rsidP="00410CFC">
            <w:pPr>
              <w:spacing w:after="0" w:line="240" w:lineRule="auto"/>
              <w:jc w:val="center"/>
              <w:rPr>
                <w:rFonts w:ascii="Sylfaen" w:eastAsia="Merriweather" w:hAnsi="Sylfaen" w:cs="Merriweather"/>
                <w:b/>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საკონტაქტო</w:t>
            </w:r>
          </w:p>
        </w:tc>
        <w:tc>
          <w:tcPr>
            <w:tcW w:w="2436"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დამოუკიდებელი</w:t>
            </w:r>
          </w:p>
        </w:tc>
        <w:tc>
          <w:tcPr>
            <w:tcW w:w="1823"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შეფასება</w:t>
            </w:r>
          </w:p>
        </w:tc>
        <w:tc>
          <w:tcPr>
            <w:tcW w:w="2112"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სულ</w:t>
            </w:r>
          </w:p>
        </w:tc>
      </w:tr>
      <w:tr w:rsidR="00DF154B" w:rsidRPr="00B35A43" w:rsidTr="00DF154B">
        <w:trPr>
          <w:trHeight w:val="420"/>
        </w:trPr>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F154B" w:rsidRPr="00F444C1" w:rsidRDefault="00DF154B"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10</w:t>
            </w:r>
          </w:p>
        </w:tc>
        <w:tc>
          <w:tcPr>
            <w:tcW w:w="2436"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w:t>
            </w:r>
          </w:p>
        </w:tc>
        <w:tc>
          <w:tcPr>
            <w:tcW w:w="182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B35A43" w:rsidRDefault="00DF154B"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ind w:left="108"/>
              <w:jc w:val="center"/>
              <w:rPr>
                <w:rFonts w:ascii="Sylfaen" w:eastAsia="Merriweather" w:hAnsi="Sylfaen" w:cs="Merriweather"/>
                <w:sz w:val="20"/>
                <w:szCs w:val="20"/>
                <w:lang w:val="en-US"/>
              </w:rPr>
            </w:pPr>
            <w:r>
              <w:rPr>
                <w:rFonts w:ascii="Sylfaen" w:eastAsia="Merriweather" w:hAnsi="Sylfaen" w:cs="Merriweather"/>
                <w:b/>
                <w:color w:val="auto"/>
                <w:sz w:val="20"/>
                <w:szCs w:val="20"/>
                <w:lang w:val="en-US"/>
              </w:rPr>
              <w:t>125</w:t>
            </w: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nil"/>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F444C1" w:rsidRPr="00B35A43" w:rsidRDefault="00F444C1" w:rsidP="00410CFC">
            <w:pPr>
              <w:spacing w:after="0" w:line="240" w:lineRule="auto"/>
              <w:jc w:val="center"/>
              <w:rPr>
                <w:rFonts w:ascii="Sylfaen" w:eastAsia="Merriweather" w:hAnsi="Sylfaen" w:cs="Merriweather"/>
                <w:sz w:val="20"/>
                <w:szCs w:val="20"/>
              </w:rPr>
            </w:pP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349"/>
        </w:trPr>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vMerge w:val="restart"/>
            <w:tcBorders>
              <w:top w:val="nil"/>
              <w:left w:val="nil"/>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F444C1" w:rsidRPr="00B35A43" w:rsidRDefault="00F444C1" w:rsidP="00410CFC">
            <w:pPr>
              <w:spacing w:after="0" w:line="240" w:lineRule="auto"/>
              <w:jc w:val="center"/>
              <w:rPr>
                <w:rFonts w:ascii="Sylfaen" w:eastAsia="Merriweather" w:hAnsi="Sylfaen" w:cs="Merriweather"/>
                <w:sz w:val="20"/>
                <w:szCs w:val="20"/>
              </w:rPr>
            </w:pPr>
          </w:p>
        </w:tc>
        <w:tc>
          <w:tcPr>
            <w:tcW w:w="2436" w:type="dxa"/>
            <w:vMerge/>
            <w:tcBorders>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500"/>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DF154B" w:rsidRPr="00B35A43" w:rsidTr="00C706C2">
        <w:trPr>
          <w:trHeight w:val="500"/>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DF154B" w:rsidRPr="00F444C1" w:rsidRDefault="00DF154B" w:rsidP="00410CFC">
            <w:pPr>
              <w:spacing w:after="0" w:line="240" w:lineRule="auto"/>
              <w:jc w:val="center"/>
              <w:rPr>
                <w:rFonts w:ascii="Sylfaen" w:eastAsia="Arial Unicode MS" w:hAnsi="Sylfaen" w:cs="Arial Unicode MS"/>
                <w:color w:val="auto"/>
                <w:sz w:val="20"/>
                <w:szCs w:val="20"/>
              </w:rPr>
            </w:pPr>
            <w:r w:rsidRPr="00F444C1">
              <w:rPr>
                <w:rFonts w:ascii="Sylfaen" w:eastAsia="Arial Unicode MS" w:hAnsi="Sylfaen" w:cs="Arial Unicode MS"/>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10</w:t>
            </w:r>
          </w:p>
        </w:tc>
        <w:tc>
          <w:tcPr>
            <w:tcW w:w="2436"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2</w:t>
            </w: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126253" w:rsidRDefault="00D07028" w:rsidP="00410CFC">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DF154B" w:rsidRPr="00126253" w:rsidRDefault="00DF154B" w:rsidP="00410CFC">
            <w:pPr>
              <w:spacing w:after="0" w:line="240" w:lineRule="auto"/>
              <w:ind w:left="108"/>
              <w:jc w:val="center"/>
              <w:rPr>
                <w:rFonts w:ascii="Sylfaen" w:eastAsia="Merriweather" w:hAnsi="Sylfaen" w:cs="Merriweather"/>
                <w:color w:val="auto"/>
                <w:sz w:val="20"/>
                <w:szCs w:val="20"/>
              </w:rPr>
            </w:pPr>
          </w:p>
        </w:tc>
      </w:tr>
      <w:tr w:rsidR="00DF154B" w:rsidRPr="00B35A43" w:rsidTr="00C706C2">
        <w:trPr>
          <w:trHeight w:val="44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r w:rsidRPr="00126253">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F444C1" w:rsidRDefault="00F444C1" w:rsidP="00410CFC">
            <w:pPr>
              <w:spacing w:after="0" w:line="240" w:lineRule="auto"/>
              <w:ind w:left="108"/>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90</w:t>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F444C1" w:rsidRDefault="00F444C1" w:rsidP="00410CFC">
            <w:pPr>
              <w:spacing w:after="0" w:line="240" w:lineRule="auto"/>
              <w:ind w:left="108"/>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17</w:t>
            </w:r>
          </w:p>
        </w:tc>
        <w:tc>
          <w:tcPr>
            <w:tcW w:w="18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r w:rsidRPr="00126253">
              <w:rPr>
                <w:rFonts w:ascii="Sylfaen" w:eastAsia="Merriweather" w:hAnsi="Sylfaen" w:cs="Merriweather"/>
                <w:b/>
                <w:color w:val="auto"/>
                <w:sz w:val="20"/>
                <w:szCs w:val="20"/>
              </w:rPr>
              <w:t>18</w:t>
            </w:r>
          </w:p>
        </w:tc>
        <w:tc>
          <w:tcPr>
            <w:tcW w:w="2112" w:type="dxa"/>
            <w:vMerge/>
            <w:tcBorders>
              <w:left w:val="single" w:sz="4" w:space="0" w:color="000000"/>
              <w:bottom w:val="single" w:sz="4" w:space="0" w:color="000000"/>
              <w:right w:val="single" w:sz="8"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p>
        </w:tc>
      </w:tr>
    </w:tbl>
    <w:p w:rsidR="00027AF6" w:rsidRPr="00B35A43" w:rsidRDefault="00027AF6" w:rsidP="00410CFC">
      <w:pPr>
        <w:spacing w:after="0" w:line="240" w:lineRule="auto"/>
        <w:jc w:val="both"/>
        <w:rPr>
          <w:rFonts w:ascii="Sylfaen" w:eastAsia="Merriweather" w:hAnsi="Sylfaen" w:cs="Merriweather"/>
          <w:b/>
          <w:sz w:val="20"/>
          <w:szCs w:val="20"/>
        </w:rPr>
      </w:pPr>
    </w:p>
    <w:p w:rsidR="00410CFC" w:rsidRDefault="00410CFC"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3.3. სასწავლო რესურსი</w:t>
      </w:r>
    </w:p>
    <w:p w:rsidR="00990A4D" w:rsidRPr="00990A4D" w:rsidRDefault="00990A4D" w:rsidP="00990A4D">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60"/>
        </w:tabs>
        <w:spacing w:before="120" w:line="240" w:lineRule="auto"/>
        <w:contextualSpacing/>
        <w:rPr>
          <w:rFonts w:ascii="Sylfaen" w:eastAsia="Merriweather" w:hAnsi="Sylfaen" w:cs="Merriweather"/>
          <w:color w:val="auto"/>
        </w:rPr>
      </w:pPr>
      <w:bookmarkStart w:id="0" w:name="_GoBack"/>
      <w:r w:rsidRPr="00990A4D">
        <w:rPr>
          <w:rFonts w:ascii="Sylfaen" w:hAnsi="Sylfaen"/>
          <w:iCs/>
          <w:color w:val="auto"/>
          <w:shd w:val="clear" w:color="auto" w:fill="FFFFFF"/>
        </w:rPr>
        <w:t>ჯანმრთელობის ენციკლოპედია ყველა თაობისთვის</w:t>
      </w:r>
    </w:p>
    <w:p w:rsidR="00B10D55" w:rsidRDefault="00727823" w:rsidP="00B35A43">
      <w:pPr>
        <w:spacing w:after="0" w:line="240" w:lineRule="auto"/>
        <w:jc w:val="both"/>
        <w:rPr>
          <w:rFonts w:ascii="Sylfaen" w:eastAsia="Merriweather" w:hAnsi="Sylfaen" w:cs="Merriweather"/>
          <w:b/>
          <w:sz w:val="20"/>
          <w:szCs w:val="20"/>
        </w:rPr>
      </w:pPr>
      <w:r>
        <w:rPr>
          <w:rFonts w:ascii="Sylfaen" w:eastAsia="Merriweather" w:hAnsi="Sylfaen" w:cs="Merriweather"/>
          <w:b/>
          <w:sz w:val="20"/>
          <w:szCs w:val="20"/>
        </w:rPr>
        <w:t xml:space="preserve">  </w:t>
      </w:r>
      <w:r w:rsidRPr="00727823">
        <w:rPr>
          <w:rFonts w:ascii="Sylfaen" w:eastAsia="Merriweather" w:hAnsi="Sylfaen" w:cs="Merriweather"/>
          <w:b/>
          <w:sz w:val="20"/>
          <w:szCs w:val="20"/>
        </w:rPr>
        <w:t xml:space="preserve">კრიტიკულ მდგომარეობაში მყოფი პაციენტის საექთნო მართვის საფუძვლები </w:t>
      </w:r>
      <w:r>
        <w:rPr>
          <w:rFonts w:ascii="Sylfaen" w:eastAsia="Merriweather" w:hAnsi="Sylfaen" w:cs="Merriweather"/>
          <w:b/>
          <w:sz w:val="20"/>
          <w:szCs w:val="20"/>
        </w:rPr>
        <w:t xml:space="preserve">  </w:t>
      </w:r>
      <w:hyperlink r:id="rId6" w:history="1">
        <w:r w:rsidRPr="00DE6A40">
          <w:rPr>
            <w:rStyle w:val="ab"/>
            <w:rFonts w:ascii="Sylfaen" w:eastAsia="Merriweather" w:hAnsi="Sylfaen" w:cs="Merriweather"/>
            <w:b/>
            <w:sz w:val="20"/>
            <w:szCs w:val="20"/>
          </w:rPr>
          <w:t>https://evexhospitals.ge/uploads/ebook_files/602125e891abc.pdf</w:t>
        </w:r>
      </w:hyperlink>
      <w:r>
        <w:rPr>
          <w:rFonts w:ascii="Sylfaen" w:eastAsia="Merriweather" w:hAnsi="Sylfaen" w:cs="Merriweather"/>
          <w:b/>
          <w:sz w:val="20"/>
          <w:szCs w:val="20"/>
        </w:rPr>
        <w:t xml:space="preserve"> </w:t>
      </w:r>
    </w:p>
    <w:p w:rsidR="004D36F6" w:rsidRPr="00B35A43" w:rsidRDefault="004D36F6" w:rsidP="00B35A43">
      <w:pPr>
        <w:spacing w:after="0" w:line="240" w:lineRule="auto"/>
        <w:jc w:val="both"/>
        <w:rPr>
          <w:rFonts w:ascii="Sylfaen" w:eastAsia="Merriweather" w:hAnsi="Sylfaen" w:cs="Merriweather"/>
          <w:sz w:val="20"/>
          <w:szCs w:val="20"/>
        </w:rPr>
      </w:pPr>
    </w:p>
    <w:p w:rsidR="00990A4D"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bookmarkStart w:id="1" w:name="_gjdgxs" w:colFirst="0" w:colLast="0"/>
      <w:bookmarkEnd w:id="1"/>
      <w:bookmarkEnd w:id="0"/>
      <w:r w:rsidRPr="00990A4D">
        <w:rPr>
          <w:rFonts w:ascii="Sylfaen" w:eastAsia="Merriweather" w:hAnsi="Sylfaen" w:cs="Merriweather"/>
          <w:b/>
          <w:sz w:val="20"/>
          <w:szCs w:val="20"/>
        </w:rPr>
        <w:t xml:space="preserve">მოდულის განმახორციელებელი:  </w:t>
      </w:r>
      <w:r w:rsidRPr="00990A4D">
        <w:rPr>
          <w:rFonts w:ascii="Sylfaen" w:eastAsia="Merriweather" w:hAnsi="Sylfaen" w:cs="Merriweather"/>
          <w:sz w:val="20"/>
          <w:szCs w:val="20"/>
        </w:rPr>
        <w:t>იხ. დანართი 2</w:t>
      </w:r>
    </w:p>
    <w:p w:rsidR="00027AF6" w:rsidRPr="00990A4D" w:rsidRDefault="00990A4D" w:rsidP="00990A4D">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990A4D">
        <w:rPr>
          <w:rFonts w:ascii="Sylfaen" w:eastAsia="Merriweather" w:hAnsi="Sylfaen" w:cs="Merriweather"/>
          <w:b/>
          <w:sz w:val="20"/>
          <w:szCs w:val="20"/>
        </w:rPr>
        <w:t>მოდულის განხორციელების ადგილი:</w:t>
      </w:r>
      <w:r>
        <w:rPr>
          <w:rFonts w:ascii="Sylfaen" w:eastAsia="Merriweather" w:hAnsi="Sylfaen" w:cs="Merriweather"/>
          <w:b/>
          <w:sz w:val="20"/>
          <w:szCs w:val="20"/>
        </w:rPr>
        <w:t xml:space="preserve">   </w:t>
      </w:r>
      <w:r w:rsidRPr="00990A4D">
        <w:rPr>
          <w:rFonts w:ascii="Sylfaen" w:eastAsia="Merriweather" w:hAnsi="Sylfaen" w:cs="Merriweather"/>
          <w:color w:val="auto"/>
          <w:sz w:val="20"/>
          <w:szCs w:val="20"/>
        </w:rPr>
        <w:t>სსიპ  კოლეჯი ,,ახალი ტალღა“ ქობულეთი რუსთაველის ქ. N154</w:t>
      </w:r>
    </w:p>
    <w:sectPr w:rsidR="00027AF6" w:rsidRPr="00990A4D" w:rsidSect="00990A4D">
      <w:pgSz w:w="16838" w:h="11906"/>
      <w:pgMar w:top="851" w:right="1134" w:bottom="850"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F2BE6"/>
    <w:multiLevelType w:val="hybridMultilevel"/>
    <w:tmpl w:val="C87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F8314E"/>
    <w:multiLevelType w:val="multilevel"/>
    <w:tmpl w:val="5F70CE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DA51A80"/>
    <w:multiLevelType w:val="multilevel"/>
    <w:tmpl w:val="70C6D91C"/>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11D305E0"/>
    <w:multiLevelType w:val="multilevel"/>
    <w:tmpl w:val="AA12094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nsid w:val="139E52FB"/>
    <w:multiLevelType w:val="multilevel"/>
    <w:tmpl w:val="CACEC94C"/>
    <w:lvl w:ilvl="0">
      <w:start w:val="1"/>
      <w:numFmt w:val="decimal"/>
      <w:lvlText w:val="%1."/>
      <w:lvlJc w:val="left"/>
      <w:pPr>
        <w:ind w:left="360" w:hanging="360"/>
      </w:pPr>
      <w:rPr>
        <w:b w:val="0"/>
      </w:rPr>
    </w:lvl>
    <w:lvl w:ilvl="1">
      <w:start w:val="1"/>
      <w:numFmt w:val="decimal"/>
      <w:lvlText w:val="%2."/>
      <w:lvlJc w:val="left"/>
      <w:pPr>
        <w:ind w:left="990" w:hanging="360"/>
      </w:pPr>
    </w:lvl>
    <w:lvl w:ilvl="2">
      <w:start w:val="1"/>
      <w:numFmt w:val="decimal"/>
      <w:lvlText w:val="%3."/>
      <w:lvlJc w:val="left"/>
      <w:pPr>
        <w:ind w:left="1710" w:hanging="360"/>
      </w:pPr>
    </w:lvl>
    <w:lvl w:ilvl="3">
      <w:start w:val="1"/>
      <w:numFmt w:val="decimal"/>
      <w:lvlText w:val="%4."/>
      <w:lvlJc w:val="left"/>
      <w:pPr>
        <w:ind w:left="2430" w:hanging="360"/>
      </w:pPr>
    </w:lvl>
    <w:lvl w:ilvl="4">
      <w:start w:val="1"/>
      <w:numFmt w:val="decimal"/>
      <w:lvlText w:val="%5."/>
      <w:lvlJc w:val="left"/>
      <w:pPr>
        <w:ind w:left="3150" w:hanging="360"/>
      </w:pPr>
    </w:lvl>
    <w:lvl w:ilvl="5">
      <w:start w:val="1"/>
      <w:numFmt w:val="decimal"/>
      <w:lvlText w:val="%6."/>
      <w:lvlJc w:val="left"/>
      <w:pPr>
        <w:ind w:left="3870" w:hanging="360"/>
      </w:pPr>
    </w:lvl>
    <w:lvl w:ilvl="6">
      <w:start w:val="1"/>
      <w:numFmt w:val="decimal"/>
      <w:lvlText w:val="%7."/>
      <w:lvlJc w:val="left"/>
      <w:pPr>
        <w:ind w:left="4590" w:hanging="360"/>
      </w:pPr>
    </w:lvl>
    <w:lvl w:ilvl="7">
      <w:start w:val="1"/>
      <w:numFmt w:val="decimal"/>
      <w:lvlText w:val="%8."/>
      <w:lvlJc w:val="left"/>
      <w:pPr>
        <w:ind w:left="5310" w:hanging="360"/>
      </w:pPr>
    </w:lvl>
    <w:lvl w:ilvl="8">
      <w:start w:val="1"/>
      <w:numFmt w:val="decimal"/>
      <w:lvlText w:val="%9."/>
      <w:lvlJc w:val="left"/>
      <w:pPr>
        <w:ind w:left="6030" w:hanging="360"/>
      </w:pPr>
    </w:lvl>
  </w:abstractNum>
  <w:abstractNum w:abstractNumId="5">
    <w:nsid w:val="1DB30E06"/>
    <w:multiLevelType w:val="multilevel"/>
    <w:tmpl w:val="7AE28E4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6">
    <w:nsid w:val="1EAE33E5"/>
    <w:multiLevelType w:val="multilevel"/>
    <w:tmpl w:val="433A7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26570116"/>
    <w:multiLevelType w:val="multilevel"/>
    <w:tmpl w:val="B49C4A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BA60564"/>
    <w:multiLevelType w:val="multilevel"/>
    <w:tmpl w:val="EB6A0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BF55EE9"/>
    <w:multiLevelType w:val="multilevel"/>
    <w:tmpl w:val="4F749696"/>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486045CC"/>
    <w:multiLevelType w:val="multilevel"/>
    <w:tmpl w:val="B66E2812"/>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4C995D7E"/>
    <w:multiLevelType w:val="multilevel"/>
    <w:tmpl w:val="E6D86BD0"/>
    <w:lvl w:ilvl="0">
      <w:start w:val="1"/>
      <w:numFmt w:val="decimal"/>
      <w:lvlText w:val="%1."/>
      <w:lvlJc w:val="left"/>
      <w:pPr>
        <w:ind w:left="449" w:hanging="359"/>
      </w:pPr>
      <w:rPr>
        <w:b w:val="0"/>
      </w:rPr>
    </w:lvl>
    <w:lvl w:ilvl="1">
      <w:start w:val="1"/>
      <w:numFmt w:val="lowerLetter"/>
      <w:lvlText w:val="%2."/>
      <w:lvlJc w:val="left"/>
      <w:pPr>
        <w:ind w:left="1169" w:hanging="360"/>
      </w:pPr>
    </w:lvl>
    <w:lvl w:ilvl="2">
      <w:start w:val="1"/>
      <w:numFmt w:val="lowerRoman"/>
      <w:lvlText w:val="%3."/>
      <w:lvlJc w:val="right"/>
      <w:pPr>
        <w:ind w:left="1889" w:hanging="180"/>
      </w:pPr>
    </w:lvl>
    <w:lvl w:ilvl="3">
      <w:start w:val="1"/>
      <w:numFmt w:val="decimal"/>
      <w:lvlText w:val="%4."/>
      <w:lvlJc w:val="left"/>
      <w:pPr>
        <w:ind w:left="2609" w:hanging="360"/>
      </w:pPr>
    </w:lvl>
    <w:lvl w:ilvl="4">
      <w:start w:val="1"/>
      <w:numFmt w:val="lowerLetter"/>
      <w:lvlText w:val="%5."/>
      <w:lvlJc w:val="left"/>
      <w:pPr>
        <w:ind w:left="3329" w:hanging="360"/>
      </w:pPr>
    </w:lvl>
    <w:lvl w:ilvl="5">
      <w:start w:val="1"/>
      <w:numFmt w:val="lowerRoman"/>
      <w:lvlText w:val="%6."/>
      <w:lvlJc w:val="right"/>
      <w:pPr>
        <w:ind w:left="4049" w:hanging="180"/>
      </w:pPr>
    </w:lvl>
    <w:lvl w:ilvl="6">
      <w:start w:val="1"/>
      <w:numFmt w:val="decimal"/>
      <w:lvlText w:val="%7."/>
      <w:lvlJc w:val="left"/>
      <w:pPr>
        <w:ind w:left="4769" w:hanging="360"/>
      </w:pPr>
    </w:lvl>
    <w:lvl w:ilvl="7">
      <w:start w:val="1"/>
      <w:numFmt w:val="lowerLetter"/>
      <w:lvlText w:val="%8."/>
      <w:lvlJc w:val="left"/>
      <w:pPr>
        <w:ind w:left="5489" w:hanging="360"/>
      </w:pPr>
    </w:lvl>
    <w:lvl w:ilvl="8">
      <w:start w:val="1"/>
      <w:numFmt w:val="lowerRoman"/>
      <w:lvlText w:val="%9."/>
      <w:lvlJc w:val="right"/>
      <w:pPr>
        <w:ind w:left="6209" w:hanging="180"/>
      </w:pPr>
    </w:lvl>
  </w:abstractNum>
  <w:abstractNum w:abstractNumId="12">
    <w:nsid w:val="514206FB"/>
    <w:multiLevelType w:val="hybridMultilevel"/>
    <w:tmpl w:val="F32E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F96CFE"/>
    <w:multiLevelType w:val="multilevel"/>
    <w:tmpl w:val="F68AB1BE"/>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3"/>
  </w:num>
  <w:num w:numId="2">
    <w:abstractNumId w:val="9"/>
  </w:num>
  <w:num w:numId="3">
    <w:abstractNumId w:val="7"/>
  </w:num>
  <w:num w:numId="4">
    <w:abstractNumId w:val="10"/>
  </w:num>
  <w:num w:numId="5">
    <w:abstractNumId w:val="3"/>
  </w:num>
  <w:num w:numId="6">
    <w:abstractNumId w:val="2"/>
  </w:num>
  <w:num w:numId="7">
    <w:abstractNumId w:val="4"/>
  </w:num>
  <w:num w:numId="8">
    <w:abstractNumId w:val="5"/>
  </w:num>
  <w:num w:numId="9">
    <w:abstractNumId w:val="1"/>
  </w:num>
  <w:num w:numId="10">
    <w:abstractNumId w:val="11"/>
  </w:num>
  <w:num w:numId="11">
    <w:abstractNumId w:val="6"/>
  </w:num>
  <w:num w:numId="12">
    <w:abstractNumId w:val="8"/>
  </w:num>
  <w:num w:numId="13">
    <w:abstractNumId w:val="12"/>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27AF6"/>
    <w:rsid w:val="0000096B"/>
    <w:rsid w:val="00027AF6"/>
    <w:rsid w:val="000A40FE"/>
    <w:rsid w:val="000C3F62"/>
    <w:rsid w:val="000D7E48"/>
    <w:rsid w:val="00126253"/>
    <w:rsid w:val="001D2767"/>
    <w:rsid w:val="00217148"/>
    <w:rsid w:val="002865C0"/>
    <w:rsid w:val="00287C74"/>
    <w:rsid w:val="002A779A"/>
    <w:rsid w:val="003E5C0B"/>
    <w:rsid w:val="003F396A"/>
    <w:rsid w:val="003F67BE"/>
    <w:rsid w:val="00410CFC"/>
    <w:rsid w:val="00423DFA"/>
    <w:rsid w:val="00424BDC"/>
    <w:rsid w:val="00471702"/>
    <w:rsid w:val="00473504"/>
    <w:rsid w:val="004D36F6"/>
    <w:rsid w:val="004F09CA"/>
    <w:rsid w:val="005C453D"/>
    <w:rsid w:val="005D6734"/>
    <w:rsid w:val="005F5B5B"/>
    <w:rsid w:val="006075A9"/>
    <w:rsid w:val="00616670"/>
    <w:rsid w:val="00621222"/>
    <w:rsid w:val="00664AF9"/>
    <w:rsid w:val="00696503"/>
    <w:rsid w:val="006D0C08"/>
    <w:rsid w:val="006E42B8"/>
    <w:rsid w:val="0070037D"/>
    <w:rsid w:val="007050BC"/>
    <w:rsid w:val="00727823"/>
    <w:rsid w:val="007300B4"/>
    <w:rsid w:val="00797E12"/>
    <w:rsid w:val="007B5E2A"/>
    <w:rsid w:val="007C184B"/>
    <w:rsid w:val="00816FFF"/>
    <w:rsid w:val="008543DA"/>
    <w:rsid w:val="00867425"/>
    <w:rsid w:val="008909E6"/>
    <w:rsid w:val="008C155D"/>
    <w:rsid w:val="008D782A"/>
    <w:rsid w:val="008F14E2"/>
    <w:rsid w:val="00990A4D"/>
    <w:rsid w:val="009A302A"/>
    <w:rsid w:val="00A96249"/>
    <w:rsid w:val="00AD05AF"/>
    <w:rsid w:val="00AF3155"/>
    <w:rsid w:val="00B03010"/>
    <w:rsid w:val="00B07546"/>
    <w:rsid w:val="00B10D55"/>
    <w:rsid w:val="00B27672"/>
    <w:rsid w:val="00B35A43"/>
    <w:rsid w:val="00B41533"/>
    <w:rsid w:val="00B86C4D"/>
    <w:rsid w:val="00B958D9"/>
    <w:rsid w:val="00BA6097"/>
    <w:rsid w:val="00C414DB"/>
    <w:rsid w:val="00C706C2"/>
    <w:rsid w:val="00D07028"/>
    <w:rsid w:val="00D95129"/>
    <w:rsid w:val="00DA0621"/>
    <w:rsid w:val="00DB05C3"/>
    <w:rsid w:val="00DF154B"/>
    <w:rsid w:val="00E37A17"/>
    <w:rsid w:val="00E830F7"/>
    <w:rsid w:val="00F444C1"/>
    <w:rsid w:val="00F953F2"/>
    <w:rsid w:val="00FE03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F3155"/>
  </w:style>
  <w:style w:type="paragraph" w:styleId="1">
    <w:name w:val="heading 1"/>
    <w:basedOn w:val="a"/>
    <w:next w:val="a"/>
    <w:rsid w:val="00AF3155"/>
    <w:pPr>
      <w:keepNext/>
      <w:keepLines/>
      <w:spacing w:before="480" w:after="120"/>
      <w:outlineLvl w:val="0"/>
    </w:pPr>
    <w:rPr>
      <w:b/>
      <w:sz w:val="48"/>
      <w:szCs w:val="48"/>
    </w:rPr>
  </w:style>
  <w:style w:type="paragraph" w:styleId="2">
    <w:name w:val="heading 2"/>
    <w:basedOn w:val="a"/>
    <w:next w:val="a"/>
    <w:rsid w:val="00AF3155"/>
    <w:pPr>
      <w:keepNext/>
      <w:keepLines/>
      <w:spacing w:before="360" w:after="80"/>
      <w:outlineLvl w:val="1"/>
    </w:pPr>
    <w:rPr>
      <w:b/>
      <w:sz w:val="36"/>
      <w:szCs w:val="36"/>
    </w:rPr>
  </w:style>
  <w:style w:type="paragraph" w:styleId="3">
    <w:name w:val="heading 3"/>
    <w:basedOn w:val="a"/>
    <w:next w:val="a"/>
    <w:rsid w:val="00AF3155"/>
    <w:pPr>
      <w:keepNext/>
      <w:keepLines/>
      <w:spacing w:before="280" w:after="80"/>
      <w:outlineLvl w:val="2"/>
    </w:pPr>
    <w:rPr>
      <w:b/>
      <w:sz w:val="28"/>
      <w:szCs w:val="28"/>
    </w:rPr>
  </w:style>
  <w:style w:type="paragraph" w:styleId="4">
    <w:name w:val="heading 4"/>
    <w:basedOn w:val="a"/>
    <w:next w:val="a"/>
    <w:rsid w:val="00AF3155"/>
    <w:pPr>
      <w:keepNext/>
      <w:keepLines/>
      <w:spacing w:before="240" w:after="40"/>
      <w:outlineLvl w:val="3"/>
    </w:pPr>
    <w:rPr>
      <w:b/>
      <w:sz w:val="24"/>
      <w:szCs w:val="24"/>
    </w:rPr>
  </w:style>
  <w:style w:type="paragraph" w:styleId="5">
    <w:name w:val="heading 5"/>
    <w:basedOn w:val="a"/>
    <w:next w:val="a"/>
    <w:rsid w:val="00AF3155"/>
    <w:pPr>
      <w:spacing w:before="200" w:after="0" w:line="360" w:lineRule="auto"/>
      <w:outlineLvl w:val="4"/>
    </w:pPr>
    <w:rPr>
      <w:rFonts w:ascii="Arial" w:eastAsia="Arial" w:hAnsi="Arial" w:cs="Arial"/>
      <w:i/>
    </w:rPr>
  </w:style>
  <w:style w:type="paragraph" w:styleId="6">
    <w:name w:val="heading 6"/>
    <w:basedOn w:val="a"/>
    <w:next w:val="a"/>
    <w:rsid w:val="00AF315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AF3155"/>
    <w:pPr>
      <w:keepNext/>
      <w:keepLines/>
      <w:spacing w:before="480" w:after="120"/>
    </w:pPr>
    <w:rPr>
      <w:b/>
      <w:sz w:val="72"/>
      <w:szCs w:val="72"/>
    </w:rPr>
  </w:style>
  <w:style w:type="paragraph" w:styleId="a4">
    <w:name w:val="Subtitle"/>
    <w:basedOn w:val="a"/>
    <w:next w:val="a"/>
    <w:rsid w:val="00AF3155"/>
    <w:pPr>
      <w:keepNext/>
      <w:keepLines/>
      <w:spacing w:before="360" w:after="80"/>
    </w:pPr>
    <w:rPr>
      <w:rFonts w:ascii="Georgia" w:eastAsia="Georgia" w:hAnsi="Georgia" w:cs="Georgia"/>
      <w:i/>
      <w:color w:val="666666"/>
      <w:sz w:val="48"/>
      <w:szCs w:val="48"/>
    </w:rPr>
  </w:style>
  <w:style w:type="table" w:customStyle="1" w:styleId="a5">
    <w:basedOn w:val="a1"/>
    <w:rsid w:val="00AF3155"/>
    <w:tblPr>
      <w:tblStyleRowBandSize w:val="1"/>
      <w:tblStyleColBandSize w:val="1"/>
      <w:tblInd w:w="0" w:type="dxa"/>
      <w:tblCellMar>
        <w:top w:w="0" w:type="dxa"/>
        <w:left w:w="115" w:type="dxa"/>
        <w:bottom w:w="0" w:type="dxa"/>
        <w:right w:w="115" w:type="dxa"/>
      </w:tblCellMar>
    </w:tblPr>
  </w:style>
  <w:style w:type="table" w:customStyle="1" w:styleId="a6">
    <w:basedOn w:val="a1"/>
    <w:rsid w:val="00AF3155"/>
    <w:tblPr>
      <w:tblStyleRowBandSize w:val="1"/>
      <w:tblStyleColBandSize w:val="1"/>
      <w:tblInd w:w="0" w:type="dxa"/>
      <w:tblCellMar>
        <w:top w:w="0" w:type="dxa"/>
        <w:left w:w="115" w:type="dxa"/>
        <w:bottom w:w="0" w:type="dxa"/>
        <w:right w:w="115" w:type="dxa"/>
      </w:tblCellMar>
    </w:tblPr>
  </w:style>
  <w:style w:type="table" w:customStyle="1" w:styleId="a7">
    <w:basedOn w:val="a1"/>
    <w:rsid w:val="00AF3155"/>
    <w:tblPr>
      <w:tblStyleRowBandSize w:val="1"/>
      <w:tblStyleColBandSize w:val="1"/>
      <w:tblInd w:w="0" w:type="dxa"/>
      <w:tblCellMar>
        <w:top w:w="0" w:type="dxa"/>
        <w:left w:w="115" w:type="dxa"/>
        <w:bottom w:w="0" w:type="dxa"/>
        <w:right w:w="115" w:type="dxa"/>
      </w:tblCellMar>
    </w:tblPr>
  </w:style>
  <w:style w:type="table" w:customStyle="1" w:styleId="a8">
    <w:basedOn w:val="a1"/>
    <w:rsid w:val="00AF3155"/>
    <w:tblPr>
      <w:tblStyleRowBandSize w:val="1"/>
      <w:tblStyleColBandSize w:val="1"/>
      <w:tblInd w:w="0" w:type="dxa"/>
      <w:tblCellMar>
        <w:top w:w="0" w:type="dxa"/>
        <w:left w:w="0" w:type="dxa"/>
        <w:bottom w:w="0" w:type="dxa"/>
        <w:right w:w="0" w:type="dxa"/>
      </w:tblCellMar>
    </w:tblPr>
  </w:style>
  <w:style w:type="table" w:customStyle="1" w:styleId="a9">
    <w:basedOn w:val="a1"/>
    <w:rsid w:val="00AF3155"/>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9A302A"/>
    <w:pPr>
      <w:ind w:left="720"/>
      <w:contextualSpacing/>
    </w:pPr>
  </w:style>
  <w:style w:type="character" w:styleId="ab">
    <w:name w:val="Hyperlink"/>
    <w:basedOn w:val="a0"/>
    <w:uiPriority w:val="99"/>
    <w:unhideWhenUsed/>
    <w:rsid w:val="007278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167138">
      <w:bodyDiv w:val="1"/>
      <w:marLeft w:val="0"/>
      <w:marRight w:val="0"/>
      <w:marTop w:val="0"/>
      <w:marBottom w:val="0"/>
      <w:divBdr>
        <w:top w:val="none" w:sz="0" w:space="0" w:color="auto"/>
        <w:left w:val="none" w:sz="0" w:space="0" w:color="auto"/>
        <w:bottom w:val="none" w:sz="0" w:space="0" w:color="auto"/>
        <w:right w:val="none" w:sz="0" w:space="0" w:color="auto"/>
      </w:divBdr>
    </w:div>
    <w:div w:id="977880199">
      <w:bodyDiv w:val="1"/>
      <w:marLeft w:val="0"/>
      <w:marRight w:val="0"/>
      <w:marTop w:val="0"/>
      <w:marBottom w:val="0"/>
      <w:divBdr>
        <w:top w:val="none" w:sz="0" w:space="0" w:color="auto"/>
        <w:left w:val="none" w:sz="0" w:space="0" w:color="auto"/>
        <w:bottom w:val="none" w:sz="0" w:space="0" w:color="auto"/>
        <w:right w:val="none" w:sz="0" w:space="0" w:color="auto"/>
      </w:divBdr>
    </w:div>
    <w:div w:id="996688511">
      <w:bodyDiv w:val="1"/>
      <w:marLeft w:val="0"/>
      <w:marRight w:val="0"/>
      <w:marTop w:val="0"/>
      <w:marBottom w:val="0"/>
      <w:divBdr>
        <w:top w:val="none" w:sz="0" w:space="0" w:color="auto"/>
        <w:left w:val="none" w:sz="0" w:space="0" w:color="auto"/>
        <w:bottom w:val="none" w:sz="0" w:space="0" w:color="auto"/>
        <w:right w:val="none" w:sz="0" w:space="0" w:color="auto"/>
      </w:divBdr>
    </w:div>
    <w:div w:id="1490513466">
      <w:bodyDiv w:val="1"/>
      <w:marLeft w:val="0"/>
      <w:marRight w:val="0"/>
      <w:marTop w:val="0"/>
      <w:marBottom w:val="0"/>
      <w:divBdr>
        <w:top w:val="none" w:sz="0" w:space="0" w:color="auto"/>
        <w:left w:val="none" w:sz="0" w:space="0" w:color="auto"/>
        <w:bottom w:val="none" w:sz="0" w:space="0" w:color="auto"/>
        <w:right w:val="none" w:sz="0" w:space="0" w:color="auto"/>
      </w:divBdr>
    </w:div>
    <w:div w:id="1933583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vexhospitals.ge/uploads/ebook_files/602125e891abc.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26</Pages>
  <Words>6531</Words>
  <Characters>37228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91</cp:revision>
  <dcterms:created xsi:type="dcterms:W3CDTF">2017-12-04T09:35:00Z</dcterms:created>
  <dcterms:modified xsi:type="dcterms:W3CDTF">2022-01-15T15:02:00Z</dcterms:modified>
</cp:coreProperties>
</file>